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1F" w:rsidRPr="00CE7FE1" w:rsidRDefault="00343215" w:rsidP="00886D00">
      <w:pPr>
        <w:widowControl/>
        <w:jc w:val="center"/>
        <w:textAlignment w:val="center"/>
        <w:rPr>
          <w:rFonts w:ascii="Times New Roman" w:eastAsia="宋体" w:hAnsi="Times New Roman" w:cs="Times New Roman"/>
          <w:color w:val="000000"/>
          <w:sz w:val="22"/>
          <w:szCs w:val="22"/>
        </w:rPr>
      </w:pPr>
      <w:r w:rsidRPr="00CE7FE1">
        <w:rPr>
          <w:rFonts w:ascii="Times New Roman" w:eastAsia="宋体" w:hAnsi="Times New Roman" w:cs="Times New Roman"/>
          <w:b/>
          <w:bCs/>
          <w:color w:val="000000"/>
          <w:sz w:val="28"/>
          <w:szCs w:val="28"/>
        </w:rPr>
        <w:t>王家德</w:t>
      </w:r>
      <w:r w:rsidR="004002E4" w:rsidRPr="00CE7FE1">
        <w:rPr>
          <w:rFonts w:ascii="Times New Roman" w:eastAsia="宋体" w:hAnsi="Times New Roman" w:cs="Times New Roman"/>
          <w:b/>
          <w:bCs/>
          <w:color w:val="000000"/>
          <w:sz w:val="28"/>
          <w:szCs w:val="28"/>
        </w:rPr>
        <w:t>老师</w:t>
      </w:r>
      <w:r w:rsidR="004002E4" w:rsidRPr="00CE7FE1">
        <w:rPr>
          <w:rFonts w:ascii="Times New Roman" w:eastAsia="宋体" w:hAnsi="Times New Roman" w:cs="Times New Roman"/>
          <w:b/>
          <w:bCs/>
          <w:color w:val="000000"/>
          <w:sz w:val="28"/>
          <w:szCs w:val="28"/>
        </w:rPr>
        <w:t xml:space="preserve"> </w:t>
      </w:r>
      <w:r w:rsidR="004002E4" w:rsidRPr="00CE7FE1">
        <w:rPr>
          <w:rFonts w:ascii="Times New Roman" w:eastAsia="宋体" w:hAnsi="Times New Roman" w:cs="Times New Roman"/>
          <w:b/>
          <w:bCs/>
          <w:color w:val="000000"/>
          <w:sz w:val="28"/>
          <w:szCs w:val="28"/>
        </w:rPr>
        <w:t>简介</w:t>
      </w:r>
    </w:p>
    <w:tbl>
      <w:tblPr>
        <w:tblW w:w="5000" w:type="pct"/>
        <w:jc w:val="center"/>
        <w:tblCellMar>
          <w:top w:w="15" w:type="dxa"/>
          <w:left w:w="15" w:type="dxa"/>
          <w:bottom w:w="15" w:type="dxa"/>
          <w:right w:w="15" w:type="dxa"/>
        </w:tblCellMar>
        <w:tblLook w:val="04A0" w:firstRow="1" w:lastRow="0" w:firstColumn="1" w:lastColumn="0" w:noHBand="0" w:noVBand="1"/>
      </w:tblPr>
      <w:tblGrid>
        <w:gridCol w:w="1291"/>
        <w:gridCol w:w="1702"/>
        <w:gridCol w:w="990"/>
        <w:gridCol w:w="1181"/>
        <w:gridCol w:w="661"/>
        <w:gridCol w:w="1135"/>
        <w:gridCol w:w="1977"/>
      </w:tblGrid>
      <w:tr w:rsidR="00EA0118" w:rsidRPr="00CE7FE1" w:rsidTr="00F41A96">
        <w:trPr>
          <w:trHeight w:val="802"/>
          <w:jc w:val="center"/>
        </w:trPr>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118" w:rsidRPr="00CE7FE1" w:rsidRDefault="00EA0118" w:rsidP="0008687B">
            <w:pPr>
              <w:widowControl/>
              <w:jc w:val="center"/>
              <w:textAlignment w:val="center"/>
              <w:rPr>
                <w:rFonts w:ascii="Times New Roman" w:eastAsia="宋体" w:hAnsi="Times New Roman" w:cs="Times New Roman"/>
                <w:color w:val="000000"/>
                <w:sz w:val="22"/>
                <w:szCs w:val="22"/>
              </w:rPr>
            </w:pPr>
            <w:r w:rsidRPr="00CE7FE1">
              <w:rPr>
                <w:rFonts w:ascii="Times New Roman" w:eastAsia="宋体" w:hAnsi="Times New Roman" w:cs="Times New Roman"/>
                <w:color w:val="000000"/>
                <w:sz w:val="22"/>
                <w:szCs w:val="22"/>
              </w:rPr>
              <w:t>姓</w:t>
            </w:r>
            <w:r w:rsidRPr="00CE7FE1">
              <w:rPr>
                <w:rFonts w:ascii="Times New Roman" w:eastAsia="宋体" w:hAnsi="Times New Roman" w:cs="Times New Roman"/>
                <w:color w:val="000000"/>
                <w:sz w:val="22"/>
                <w:szCs w:val="22"/>
              </w:rPr>
              <w:t xml:space="preserve">  </w:t>
            </w:r>
            <w:r w:rsidRPr="00CE7FE1">
              <w:rPr>
                <w:rFonts w:ascii="Times New Roman" w:eastAsia="宋体" w:hAnsi="Times New Roman" w:cs="Times New Roman"/>
                <w:color w:val="000000"/>
                <w:sz w:val="22"/>
                <w:szCs w:val="22"/>
              </w:rPr>
              <w:t>名</w:t>
            </w:r>
          </w:p>
        </w:tc>
        <w:tc>
          <w:tcPr>
            <w:tcW w:w="9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118" w:rsidRPr="00CE7FE1" w:rsidRDefault="00343215" w:rsidP="0008687B">
            <w:pPr>
              <w:jc w:val="center"/>
              <w:rPr>
                <w:rFonts w:ascii="Times New Roman" w:eastAsia="宋体" w:hAnsi="Times New Roman" w:cs="Times New Roman"/>
                <w:color w:val="000000"/>
                <w:sz w:val="22"/>
                <w:szCs w:val="22"/>
              </w:rPr>
            </w:pPr>
            <w:r w:rsidRPr="00CE7FE1">
              <w:rPr>
                <w:rFonts w:ascii="Times New Roman" w:eastAsia="宋体" w:hAnsi="Times New Roman" w:cs="Times New Roman"/>
                <w:color w:val="000000"/>
                <w:sz w:val="22"/>
                <w:szCs w:val="22"/>
              </w:rPr>
              <w:t>王家德</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118" w:rsidRPr="00CE7FE1" w:rsidRDefault="00EA0118" w:rsidP="00EA0118">
            <w:pPr>
              <w:widowControl/>
              <w:jc w:val="center"/>
              <w:textAlignment w:val="center"/>
              <w:rPr>
                <w:rFonts w:ascii="Times New Roman" w:eastAsia="宋体" w:hAnsi="Times New Roman" w:cs="Times New Roman"/>
                <w:color w:val="000000"/>
                <w:sz w:val="22"/>
                <w:szCs w:val="22"/>
              </w:rPr>
            </w:pPr>
            <w:r w:rsidRPr="00CE7FE1">
              <w:rPr>
                <w:rFonts w:ascii="Times New Roman" w:eastAsia="宋体" w:hAnsi="Times New Roman" w:cs="Times New Roman"/>
                <w:color w:val="000000"/>
                <w:kern w:val="0"/>
                <w:sz w:val="22"/>
                <w:szCs w:val="22"/>
              </w:rPr>
              <w:t>性别</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118" w:rsidRPr="00CE7FE1" w:rsidRDefault="00343215">
            <w:pPr>
              <w:rPr>
                <w:rFonts w:ascii="Times New Roman" w:eastAsia="宋体" w:hAnsi="Times New Roman" w:cs="Times New Roman"/>
                <w:color w:val="000000"/>
                <w:sz w:val="22"/>
                <w:szCs w:val="22"/>
              </w:rPr>
            </w:pPr>
            <w:r w:rsidRPr="00CE7FE1">
              <w:rPr>
                <w:rFonts w:ascii="Times New Roman" w:eastAsia="宋体" w:hAnsi="Times New Roman" w:cs="Times New Roman"/>
                <w:color w:val="000000"/>
                <w:sz w:val="22"/>
                <w:szCs w:val="22"/>
              </w:rPr>
              <w:t>男</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118" w:rsidRPr="00CE7FE1" w:rsidRDefault="00EA0118">
            <w:pPr>
              <w:rPr>
                <w:rFonts w:ascii="Times New Roman" w:eastAsia="宋体" w:hAnsi="Times New Roman" w:cs="Times New Roman"/>
                <w:color w:val="000000"/>
                <w:sz w:val="22"/>
                <w:szCs w:val="22"/>
              </w:rPr>
            </w:pPr>
            <w:r w:rsidRPr="00CE7FE1">
              <w:rPr>
                <w:rFonts w:ascii="Times New Roman" w:eastAsia="宋体" w:hAnsi="Times New Roman" w:cs="Times New Roman"/>
                <w:color w:val="000000"/>
                <w:sz w:val="22"/>
                <w:szCs w:val="22"/>
              </w:rPr>
              <w:t>出生</w:t>
            </w:r>
          </w:p>
          <w:p w:rsidR="00EA0118" w:rsidRPr="00CE7FE1" w:rsidRDefault="00EA0118">
            <w:pPr>
              <w:rPr>
                <w:rFonts w:ascii="Times New Roman" w:eastAsia="宋体" w:hAnsi="Times New Roman" w:cs="Times New Roman"/>
                <w:color w:val="000000"/>
                <w:sz w:val="22"/>
                <w:szCs w:val="22"/>
              </w:rPr>
            </w:pPr>
            <w:r w:rsidRPr="00CE7FE1">
              <w:rPr>
                <w:rFonts w:ascii="Times New Roman" w:eastAsia="宋体" w:hAnsi="Times New Roman" w:cs="Times New Roman"/>
                <w:color w:val="000000"/>
                <w:sz w:val="22"/>
                <w:szCs w:val="22"/>
              </w:rPr>
              <w:t>年月</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118" w:rsidRPr="00CE7FE1" w:rsidRDefault="00343215">
            <w:pPr>
              <w:rPr>
                <w:rFonts w:ascii="Times New Roman" w:eastAsia="宋体" w:hAnsi="Times New Roman" w:cs="Times New Roman"/>
                <w:color w:val="000000"/>
                <w:sz w:val="22"/>
                <w:szCs w:val="22"/>
              </w:rPr>
            </w:pPr>
            <w:r w:rsidRPr="00CE7FE1">
              <w:rPr>
                <w:rFonts w:ascii="Times New Roman" w:eastAsia="宋体" w:hAnsi="Times New Roman" w:cs="Times New Roman"/>
                <w:color w:val="000000"/>
                <w:sz w:val="22"/>
                <w:szCs w:val="22"/>
              </w:rPr>
              <w:t>1968.07</w:t>
            </w:r>
          </w:p>
        </w:tc>
        <w:tc>
          <w:tcPr>
            <w:tcW w:w="11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0118" w:rsidRPr="00CE7FE1" w:rsidRDefault="00FF0017" w:rsidP="00FF0017">
            <w:pPr>
              <w:widowControl/>
              <w:snapToGrid w:val="0"/>
              <w:jc w:val="center"/>
              <w:textAlignment w:val="center"/>
              <w:rPr>
                <w:rFonts w:ascii="Times New Roman" w:eastAsia="宋体" w:hAnsi="Times New Roman" w:cs="Times New Roman"/>
                <w:color w:val="000000"/>
                <w:sz w:val="22"/>
                <w:szCs w:val="22"/>
              </w:rPr>
            </w:pPr>
            <w:r w:rsidRPr="00CE7FE1">
              <w:rPr>
                <w:rFonts w:ascii="Times New Roman" w:eastAsia="宋体" w:hAnsi="Times New Roman" w:cs="Times New Roman"/>
                <w:noProof/>
                <w:color w:val="000000"/>
                <w:sz w:val="22"/>
                <w:szCs w:val="22"/>
              </w:rPr>
              <w:drawing>
                <wp:anchor distT="0" distB="0" distL="114300" distR="114300" simplePos="0" relativeHeight="251658240" behindDoc="0" locked="0" layoutInCell="1" allowOverlap="1" wp14:anchorId="713EA9DC" wp14:editId="0C07442D">
                  <wp:simplePos x="0" y="0"/>
                  <wp:positionH relativeFrom="column">
                    <wp:posOffset>5408295</wp:posOffset>
                  </wp:positionH>
                  <wp:positionV relativeFrom="paragraph">
                    <wp:posOffset>1405890</wp:posOffset>
                  </wp:positionV>
                  <wp:extent cx="1016000" cy="1184910"/>
                  <wp:effectExtent l="0" t="0" r="0" b="0"/>
                  <wp:wrapNone/>
                  <wp:docPr id="1" name="图片 1" descr="J:\others\privacy\王家德生活照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J:\others\privacy\王家德生活照 (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000"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7FE1">
              <w:rPr>
                <w:rFonts w:ascii="Times New Roman" w:eastAsia="宋体" w:hAnsi="Times New Roman" w:cs="Times New Roman"/>
                <w:noProof/>
                <w:color w:val="000000"/>
                <w:sz w:val="22"/>
                <w:szCs w:val="22"/>
              </w:rPr>
              <w:drawing>
                <wp:inline distT="0" distB="0" distL="0" distR="0" wp14:anchorId="0DCF3CE8" wp14:editId="6260397D">
                  <wp:extent cx="1115785" cy="12914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785" cy="1291418"/>
                          </a:xfrm>
                          <a:prstGeom prst="rect">
                            <a:avLst/>
                          </a:prstGeom>
                          <a:noFill/>
                        </pic:spPr>
                      </pic:pic>
                    </a:graphicData>
                  </a:graphic>
                </wp:inline>
              </w:drawing>
            </w:r>
          </w:p>
        </w:tc>
      </w:tr>
      <w:tr w:rsidR="00EA0118" w:rsidRPr="00CE7FE1" w:rsidTr="00F41A96">
        <w:trPr>
          <w:trHeight w:val="777"/>
          <w:jc w:val="center"/>
        </w:trPr>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118" w:rsidRPr="00CE7FE1" w:rsidRDefault="00EA0118" w:rsidP="0008687B">
            <w:pPr>
              <w:widowControl/>
              <w:jc w:val="center"/>
              <w:textAlignment w:val="center"/>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所属研究所</w:t>
            </w:r>
          </w:p>
        </w:tc>
        <w:tc>
          <w:tcPr>
            <w:tcW w:w="9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118" w:rsidRPr="00CE7FE1" w:rsidRDefault="00343215" w:rsidP="0008687B">
            <w:pPr>
              <w:jc w:val="center"/>
              <w:rPr>
                <w:rFonts w:ascii="Times New Roman" w:eastAsia="宋体" w:hAnsi="Times New Roman" w:cs="Times New Roman"/>
                <w:color w:val="000000"/>
                <w:sz w:val="22"/>
                <w:szCs w:val="22"/>
              </w:rPr>
            </w:pPr>
            <w:r w:rsidRPr="00CE7FE1">
              <w:rPr>
                <w:rFonts w:ascii="Times New Roman" w:eastAsia="宋体" w:hAnsi="Times New Roman" w:cs="Times New Roman"/>
                <w:color w:val="000000"/>
                <w:sz w:val="22"/>
                <w:szCs w:val="22"/>
              </w:rPr>
              <w:t>环境生物与催化</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118" w:rsidRPr="00CE7FE1" w:rsidRDefault="00EA0118" w:rsidP="00EA0118">
            <w:pPr>
              <w:widowControl/>
              <w:jc w:val="center"/>
              <w:textAlignment w:val="center"/>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职称</w:t>
            </w:r>
          </w:p>
          <w:p w:rsidR="00EA0118" w:rsidRPr="00CE7FE1" w:rsidRDefault="00EA0118" w:rsidP="00EA0118">
            <w:pPr>
              <w:widowControl/>
              <w:jc w:val="center"/>
              <w:textAlignment w:val="center"/>
              <w:rPr>
                <w:rFonts w:ascii="Times New Roman" w:eastAsia="宋体" w:hAnsi="Times New Roman" w:cs="Times New Roman"/>
                <w:color w:val="000000"/>
                <w:sz w:val="22"/>
                <w:szCs w:val="22"/>
              </w:rPr>
            </w:pPr>
            <w:r w:rsidRPr="00CE7FE1">
              <w:rPr>
                <w:rFonts w:ascii="Times New Roman" w:eastAsia="宋体" w:hAnsi="Times New Roman" w:cs="Times New Roman"/>
                <w:color w:val="000000"/>
                <w:kern w:val="0"/>
                <w:sz w:val="22"/>
                <w:szCs w:val="22"/>
              </w:rPr>
              <w:t>职务</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118" w:rsidRPr="00CE7FE1" w:rsidRDefault="00343215">
            <w:pPr>
              <w:rPr>
                <w:rFonts w:ascii="Times New Roman" w:eastAsia="宋体" w:hAnsi="Times New Roman" w:cs="Times New Roman"/>
                <w:color w:val="000000"/>
                <w:sz w:val="22"/>
                <w:szCs w:val="22"/>
              </w:rPr>
            </w:pPr>
            <w:r w:rsidRPr="00CE7FE1">
              <w:rPr>
                <w:rFonts w:ascii="Times New Roman" w:eastAsia="宋体" w:hAnsi="Times New Roman" w:cs="Times New Roman"/>
                <w:color w:val="000000"/>
                <w:sz w:val="22"/>
                <w:szCs w:val="22"/>
              </w:rPr>
              <w:t>教授博导</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118" w:rsidRPr="00CE7FE1" w:rsidRDefault="00EA0118">
            <w:pPr>
              <w:rPr>
                <w:rFonts w:ascii="Times New Roman" w:eastAsia="宋体" w:hAnsi="Times New Roman" w:cs="Times New Roman"/>
                <w:color w:val="000000"/>
                <w:sz w:val="22"/>
                <w:szCs w:val="22"/>
              </w:rPr>
            </w:pPr>
            <w:r w:rsidRPr="00CE7FE1">
              <w:rPr>
                <w:rFonts w:ascii="Times New Roman" w:eastAsia="宋体" w:hAnsi="Times New Roman" w:cs="Times New Roman"/>
                <w:color w:val="000000"/>
                <w:sz w:val="22"/>
                <w:szCs w:val="22"/>
              </w:rPr>
              <w:t>最高</w:t>
            </w:r>
          </w:p>
          <w:p w:rsidR="00EA0118" w:rsidRPr="00CE7FE1" w:rsidRDefault="00EA0118">
            <w:pPr>
              <w:rPr>
                <w:rFonts w:ascii="Times New Roman" w:eastAsia="宋体" w:hAnsi="Times New Roman" w:cs="Times New Roman"/>
                <w:color w:val="000000"/>
                <w:sz w:val="22"/>
                <w:szCs w:val="22"/>
              </w:rPr>
            </w:pPr>
            <w:r w:rsidRPr="00CE7FE1">
              <w:rPr>
                <w:rFonts w:ascii="Times New Roman" w:eastAsia="宋体" w:hAnsi="Times New Roman" w:cs="Times New Roman"/>
                <w:color w:val="000000"/>
                <w:sz w:val="22"/>
                <w:szCs w:val="22"/>
              </w:rPr>
              <w:t>学位</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118" w:rsidRPr="00CE7FE1" w:rsidRDefault="00343215">
            <w:pPr>
              <w:rPr>
                <w:rFonts w:ascii="Times New Roman" w:eastAsia="宋体" w:hAnsi="Times New Roman" w:cs="Times New Roman"/>
                <w:color w:val="000000"/>
                <w:sz w:val="22"/>
                <w:szCs w:val="22"/>
              </w:rPr>
            </w:pPr>
            <w:r w:rsidRPr="00CE7FE1">
              <w:rPr>
                <w:rFonts w:ascii="Times New Roman" w:eastAsia="宋体" w:hAnsi="Times New Roman" w:cs="Times New Roman"/>
                <w:color w:val="000000"/>
                <w:sz w:val="22"/>
                <w:szCs w:val="22"/>
              </w:rPr>
              <w:t>博士研究生</w:t>
            </w:r>
          </w:p>
        </w:tc>
        <w:tc>
          <w:tcPr>
            <w:tcW w:w="110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A0118" w:rsidRPr="00CE7FE1" w:rsidRDefault="00EA0118">
            <w:pPr>
              <w:jc w:val="center"/>
              <w:rPr>
                <w:rFonts w:ascii="Times New Roman" w:eastAsia="宋体" w:hAnsi="Times New Roman" w:cs="Times New Roman"/>
                <w:color w:val="000000"/>
                <w:sz w:val="22"/>
                <w:szCs w:val="22"/>
              </w:rPr>
            </w:pPr>
          </w:p>
        </w:tc>
      </w:tr>
      <w:tr w:rsidR="00C0251F" w:rsidRPr="00CE7FE1" w:rsidTr="00C56044">
        <w:trPr>
          <w:trHeight w:val="532"/>
          <w:jc w:val="center"/>
        </w:trPr>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51F" w:rsidRPr="00CE7FE1" w:rsidRDefault="00EA7503" w:rsidP="00E93127">
            <w:pPr>
              <w:widowControl/>
              <w:jc w:val="center"/>
              <w:textAlignment w:val="center"/>
              <w:rPr>
                <w:rFonts w:ascii="Times New Roman" w:eastAsia="宋体" w:hAnsi="Times New Roman" w:cs="Times New Roman"/>
                <w:color w:val="000000"/>
                <w:sz w:val="22"/>
                <w:szCs w:val="22"/>
              </w:rPr>
            </w:pPr>
            <w:r w:rsidRPr="00CE7FE1">
              <w:rPr>
                <w:rFonts w:ascii="Times New Roman" w:eastAsia="宋体" w:hAnsi="Times New Roman" w:cs="Times New Roman"/>
                <w:color w:val="000000"/>
                <w:kern w:val="0"/>
                <w:sz w:val="22"/>
                <w:szCs w:val="22"/>
              </w:rPr>
              <w:t>办公</w:t>
            </w:r>
            <w:r w:rsidR="00D679BA" w:rsidRPr="00CE7FE1">
              <w:rPr>
                <w:rFonts w:ascii="Times New Roman" w:eastAsia="宋体" w:hAnsi="Times New Roman" w:cs="Times New Roman"/>
                <w:color w:val="000000"/>
                <w:kern w:val="0"/>
                <w:sz w:val="22"/>
                <w:szCs w:val="22"/>
              </w:rPr>
              <w:t>电话</w:t>
            </w:r>
          </w:p>
        </w:tc>
        <w:tc>
          <w:tcPr>
            <w:tcW w:w="9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51F" w:rsidRPr="00CE7FE1" w:rsidRDefault="00343215" w:rsidP="0008687B">
            <w:pPr>
              <w:jc w:val="center"/>
              <w:rPr>
                <w:rFonts w:ascii="Times New Roman" w:eastAsia="宋体" w:hAnsi="Times New Roman" w:cs="Times New Roman"/>
                <w:color w:val="000000"/>
                <w:sz w:val="22"/>
                <w:szCs w:val="22"/>
              </w:rPr>
            </w:pPr>
            <w:r w:rsidRPr="00CE7FE1">
              <w:rPr>
                <w:rFonts w:ascii="Times New Roman" w:eastAsia="宋体" w:hAnsi="Times New Roman" w:cs="Times New Roman"/>
                <w:color w:val="000000"/>
                <w:sz w:val="22"/>
                <w:szCs w:val="22"/>
              </w:rPr>
              <w:t>0571-88320915</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0251F" w:rsidRPr="00CE7FE1" w:rsidRDefault="004002E4" w:rsidP="0008687B">
            <w:pPr>
              <w:widowControl/>
              <w:jc w:val="center"/>
              <w:textAlignment w:val="center"/>
              <w:rPr>
                <w:rFonts w:ascii="Times New Roman" w:eastAsia="宋体" w:hAnsi="Times New Roman" w:cs="Times New Roman"/>
                <w:color w:val="000000"/>
                <w:sz w:val="22"/>
                <w:szCs w:val="22"/>
              </w:rPr>
            </w:pPr>
            <w:r w:rsidRPr="00CE7FE1">
              <w:rPr>
                <w:rFonts w:ascii="Times New Roman" w:eastAsia="宋体" w:hAnsi="Times New Roman" w:cs="Times New Roman"/>
                <w:color w:val="000000"/>
                <w:kern w:val="0"/>
                <w:sz w:val="22"/>
                <w:szCs w:val="22"/>
              </w:rPr>
              <w:t>E-mail</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7D0D" w:rsidRPr="00CE7FE1" w:rsidRDefault="00343215" w:rsidP="00343215">
            <w:pPr>
              <w:jc w:val="center"/>
              <w:rPr>
                <w:rFonts w:ascii="Times New Roman" w:eastAsia="宋体" w:hAnsi="Times New Roman" w:cs="Times New Roman"/>
                <w:color w:val="000000"/>
                <w:sz w:val="22"/>
                <w:szCs w:val="22"/>
              </w:rPr>
            </w:pPr>
            <w:r w:rsidRPr="00CE7FE1">
              <w:rPr>
                <w:rFonts w:ascii="Times New Roman" w:eastAsia="宋体" w:hAnsi="Times New Roman" w:cs="Times New Roman"/>
                <w:color w:val="000000"/>
                <w:sz w:val="22"/>
                <w:szCs w:val="22"/>
              </w:rPr>
              <w:t>jdwang@zjut.edu.cn</w:t>
            </w:r>
          </w:p>
        </w:tc>
        <w:tc>
          <w:tcPr>
            <w:tcW w:w="110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0251F" w:rsidRPr="00CE7FE1" w:rsidRDefault="00C0251F">
            <w:pPr>
              <w:jc w:val="center"/>
              <w:rPr>
                <w:rFonts w:ascii="Times New Roman" w:eastAsia="宋体" w:hAnsi="Times New Roman" w:cs="Times New Roman"/>
                <w:color w:val="000000"/>
                <w:sz w:val="22"/>
                <w:szCs w:val="22"/>
              </w:rPr>
            </w:pPr>
          </w:p>
        </w:tc>
      </w:tr>
      <w:tr w:rsidR="00D679BA" w:rsidRPr="00CE7FE1" w:rsidTr="00D679BA">
        <w:trPr>
          <w:trHeight w:val="312"/>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D679BA" w:rsidRPr="00CE7FE1" w:rsidRDefault="00D679BA" w:rsidP="00D679BA">
            <w:pPr>
              <w:widowControl/>
              <w:jc w:val="left"/>
              <w:textAlignment w:val="top"/>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主要学习及工作简历：</w:t>
            </w:r>
          </w:p>
          <w:p w:rsidR="00FF0017" w:rsidRPr="00CE7FE1" w:rsidRDefault="00FF0017" w:rsidP="00FF0017">
            <w:pPr>
              <w:jc w:val="left"/>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 xml:space="preserve">1987.09~1991.07 </w:t>
            </w:r>
            <w:r w:rsidRPr="00CE7FE1">
              <w:rPr>
                <w:rFonts w:ascii="Times New Roman" w:eastAsia="宋体" w:hAnsi="Times New Roman" w:cs="Times New Roman"/>
                <w:color w:val="000000"/>
                <w:kern w:val="0"/>
                <w:sz w:val="22"/>
                <w:szCs w:val="22"/>
              </w:rPr>
              <w:t>原浙江工学院轻工系</w:t>
            </w:r>
          </w:p>
          <w:p w:rsidR="00EA67F7" w:rsidRPr="00CE7FE1" w:rsidRDefault="00FF0017" w:rsidP="00EA67F7">
            <w:pPr>
              <w:jc w:val="left"/>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1991.08~2011.09</w:t>
            </w:r>
            <w:r w:rsidR="00EA67F7" w:rsidRPr="00CE7FE1">
              <w:rPr>
                <w:rFonts w:ascii="Times New Roman" w:eastAsia="宋体" w:hAnsi="Times New Roman" w:cs="Times New Roman"/>
                <w:color w:val="000000"/>
                <w:kern w:val="0"/>
                <w:sz w:val="22"/>
                <w:szCs w:val="22"/>
              </w:rPr>
              <w:t xml:space="preserve"> </w:t>
            </w:r>
            <w:r w:rsidR="00EA67F7" w:rsidRPr="00CE7FE1">
              <w:rPr>
                <w:rFonts w:ascii="Times New Roman" w:eastAsia="宋体" w:hAnsi="Times New Roman" w:cs="Times New Roman"/>
                <w:color w:val="000000"/>
                <w:kern w:val="0"/>
                <w:sz w:val="22"/>
                <w:szCs w:val="22"/>
              </w:rPr>
              <w:t>浙江工业大学生环学院</w:t>
            </w:r>
            <w:r w:rsidR="00EA67F7" w:rsidRPr="00CE7FE1">
              <w:rPr>
                <w:rFonts w:ascii="Times New Roman" w:eastAsia="宋体" w:hAnsi="Times New Roman" w:cs="Times New Roman"/>
                <w:color w:val="000000"/>
                <w:kern w:val="0"/>
                <w:sz w:val="22"/>
                <w:szCs w:val="22"/>
              </w:rPr>
              <w:t xml:space="preserve"> </w:t>
            </w:r>
            <w:r w:rsidR="00EA67F7" w:rsidRPr="00CE7FE1">
              <w:rPr>
                <w:rFonts w:ascii="Times New Roman" w:eastAsia="宋体" w:hAnsi="Times New Roman" w:cs="Times New Roman"/>
                <w:color w:val="000000"/>
                <w:kern w:val="0"/>
                <w:sz w:val="22"/>
                <w:szCs w:val="22"/>
              </w:rPr>
              <w:t>讲师、副教授、教授</w:t>
            </w:r>
          </w:p>
          <w:p w:rsidR="00FF0017" w:rsidRPr="00CE7FE1" w:rsidRDefault="00FF0017" w:rsidP="00FF0017">
            <w:pPr>
              <w:jc w:val="left"/>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其中</w:t>
            </w:r>
            <w:r w:rsidRPr="00CE7FE1">
              <w:rPr>
                <w:rFonts w:ascii="Times New Roman" w:eastAsia="宋体" w:hAnsi="Times New Roman" w:cs="Times New Roman"/>
                <w:color w:val="000000"/>
                <w:kern w:val="0"/>
                <w:sz w:val="22"/>
                <w:szCs w:val="22"/>
              </w:rPr>
              <w:t>:</w:t>
            </w:r>
          </w:p>
          <w:p w:rsidR="00EA67F7" w:rsidRPr="00CE7FE1" w:rsidRDefault="00FF0017" w:rsidP="00EA67F7">
            <w:pPr>
              <w:jc w:val="left"/>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1996.09~1999.06</w:t>
            </w:r>
            <w:r w:rsidR="00114FBC" w:rsidRPr="00CE7FE1">
              <w:rPr>
                <w:rFonts w:ascii="Times New Roman" w:eastAsia="宋体" w:hAnsi="Times New Roman" w:cs="Times New Roman"/>
                <w:color w:val="000000"/>
                <w:kern w:val="0"/>
                <w:sz w:val="22"/>
                <w:szCs w:val="22"/>
              </w:rPr>
              <w:t>浙江工业大学化学工程</w:t>
            </w:r>
            <w:r w:rsidR="00EA67F7" w:rsidRPr="00CE7FE1">
              <w:rPr>
                <w:rFonts w:ascii="Times New Roman" w:eastAsia="宋体" w:hAnsi="Times New Roman" w:cs="Times New Roman"/>
                <w:color w:val="000000"/>
                <w:kern w:val="0"/>
                <w:sz w:val="22"/>
                <w:szCs w:val="22"/>
              </w:rPr>
              <w:t xml:space="preserve"> </w:t>
            </w:r>
            <w:r w:rsidR="00EA67F7" w:rsidRPr="00CE7FE1">
              <w:rPr>
                <w:rFonts w:ascii="Times New Roman" w:eastAsia="宋体" w:hAnsi="Times New Roman" w:cs="Times New Roman"/>
                <w:color w:val="000000"/>
                <w:kern w:val="0"/>
                <w:sz w:val="22"/>
                <w:szCs w:val="22"/>
              </w:rPr>
              <w:t>在职硕士</w:t>
            </w:r>
          </w:p>
          <w:p w:rsidR="00EA67F7" w:rsidRPr="00CE7FE1" w:rsidRDefault="00FF0017" w:rsidP="00EA67F7">
            <w:pPr>
              <w:jc w:val="left"/>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2001.09~2006.06</w:t>
            </w:r>
            <w:r w:rsidR="00114FBC" w:rsidRPr="00CE7FE1">
              <w:rPr>
                <w:rFonts w:ascii="Times New Roman" w:eastAsia="宋体" w:hAnsi="Times New Roman" w:cs="Times New Roman"/>
                <w:color w:val="000000"/>
                <w:kern w:val="0"/>
                <w:sz w:val="22"/>
                <w:szCs w:val="22"/>
              </w:rPr>
              <w:t>浙江工业大学化工过程机械</w:t>
            </w:r>
            <w:r w:rsidR="00EA67F7" w:rsidRPr="00CE7FE1">
              <w:rPr>
                <w:rFonts w:ascii="Times New Roman" w:eastAsia="宋体" w:hAnsi="Times New Roman" w:cs="Times New Roman"/>
                <w:color w:val="000000"/>
                <w:kern w:val="0"/>
                <w:sz w:val="22"/>
                <w:szCs w:val="22"/>
              </w:rPr>
              <w:t xml:space="preserve"> </w:t>
            </w:r>
            <w:r w:rsidR="00EA67F7" w:rsidRPr="00CE7FE1">
              <w:rPr>
                <w:rFonts w:ascii="Times New Roman" w:eastAsia="宋体" w:hAnsi="Times New Roman" w:cs="Times New Roman"/>
                <w:color w:val="000000"/>
                <w:kern w:val="0"/>
                <w:sz w:val="22"/>
                <w:szCs w:val="22"/>
              </w:rPr>
              <w:t>在职博士</w:t>
            </w:r>
          </w:p>
          <w:p w:rsidR="00FF0017" w:rsidRPr="00CE7FE1" w:rsidRDefault="00FF0017" w:rsidP="00FF0017">
            <w:pPr>
              <w:jc w:val="left"/>
              <w:rPr>
                <w:rFonts w:ascii="Times New Roman" w:eastAsia="宋体" w:hAnsi="Times New Roman" w:cs="Times New Roman"/>
                <w:color w:val="000000"/>
                <w:kern w:val="0"/>
                <w:sz w:val="22"/>
                <w:szCs w:val="22"/>
              </w:rPr>
            </w:pPr>
          </w:p>
          <w:p w:rsidR="00FF0017" w:rsidRPr="00CE7FE1" w:rsidRDefault="00FF0017" w:rsidP="00FF0017">
            <w:pPr>
              <w:jc w:val="left"/>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2011.10~</w:t>
            </w:r>
            <w:r w:rsidRPr="00CE7FE1">
              <w:rPr>
                <w:rFonts w:ascii="Times New Roman" w:eastAsia="宋体" w:hAnsi="Times New Roman" w:cs="Times New Roman"/>
                <w:color w:val="000000"/>
                <w:kern w:val="0"/>
                <w:sz w:val="22"/>
                <w:szCs w:val="22"/>
              </w:rPr>
              <w:t>今</w:t>
            </w:r>
            <w:r w:rsidR="004143AB" w:rsidRPr="00CE7FE1">
              <w:rPr>
                <w:rFonts w:ascii="Times New Roman" w:eastAsia="宋体" w:hAnsi="Times New Roman" w:cs="Times New Roman"/>
                <w:color w:val="000000"/>
                <w:kern w:val="0"/>
                <w:sz w:val="22"/>
                <w:szCs w:val="22"/>
              </w:rPr>
              <w:t xml:space="preserve"> </w:t>
            </w:r>
            <w:r w:rsidR="00EA67F7" w:rsidRPr="00CE7FE1">
              <w:rPr>
                <w:rFonts w:ascii="Times New Roman" w:eastAsia="宋体" w:hAnsi="Times New Roman" w:cs="Times New Roman"/>
                <w:color w:val="000000"/>
                <w:kern w:val="0"/>
                <w:sz w:val="22"/>
                <w:szCs w:val="22"/>
              </w:rPr>
              <w:t>浙工大教育部</w:t>
            </w:r>
            <w:r w:rsidR="00EA67F7" w:rsidRPr="00CE7FE1">
              <w:rPr>
                <w:rFonts w:ascii="Times New Roman" w:eastAsia="宋体" w:hAnsi="Times New Roman" w:cs="Times New Roman"/>
                <w:color w:val="000000"/>
                <w:kern w:val="0"/>
                <w:sz w:val="22"/>
                <w:szCs w:val="22"/>
              </w:rPr>
              <w:t>“</w:t>
            </w:r>
            <w:r w:rsidR="00EA67F7" w:rsidRPr="00CE7FE1">
              <w:rPr>
                <w:rFonts w:ascii="Times New Roman" w:eastAsia="宋体" w:hAnsi="Times New Roman" w:cs="Times New Roman"/>
                <w:color w:val="000000"/>
                <w:kern w:val="0"/>
                <w:sz w:val="22"/>
                <w:szCs w:val="22"/>
              </w:rPr>
              <w:t>生物转化与生物净化</w:t>
            </w:r>
            <w:r w:rsidR="00EA67F7" w:rsidRPr="00CE7FE1">
              <w:rPr>
                <w:rFonts w:ascii="Times New Roman" w:eastAsia="宋体" w:hAnsi="Times New Roman" w:cs="Times New Roman"/>
                <w:color w:val="000000"/>
                <w:kern w:val="0"/>
                <w:sz w:val="22"/>
                <w:szCs w:val="22"/>
              </w:rPr>
              <w:t>”</w:t>
            </w:r>
            <w:r w:rsidR="00EA67F7" w:rsidRPr="00CE7FE1">
              <w:rPr>
                <w:rFonts w:ascii="Times New Roman" w:eastAsia="宋体" w:hAnsi="Times New Roman" w:cs="Times New Roman"/>
                <w:color w:val="000000"/>
                <w:kern w:val="0"/>
                <w:sz w:val="22"/>
                <w:szCs w:val="22"/>
              </w:rPr>
              <w:t>工程研究中心</w:t>
            </w:r>
            <w:r w:rsidR="004143AB" w:rsidRPr="00CE7FE1">
              <w:rPr>
                <w:rFonts w:ascii="Times New Roman" w:eastAsia="宋体" w:hAnsi="Times New Roman" w:cs="Times New Roman"/>
                <w:color w:val="000000"/>
                <w:kern w:val="0"/>
                <w:sz w:val="22"/>
                <w:szCs w:val="22"/>
              </w:rPr>
              <w:t xml:space="preserve"> </w:t>
            </w:r>
            <w:r w:rsidR="004143AB" w:rsidRPr="00CE7FE1">
              <w:rPr>
                <w:rFonts w:ascii="Times New Roman" w:eastAsia="宋体" w:hAnsi="Times New Roman" w:cs="Times New Roman"/>
                <w:color w:val="000000"/>
                <w:kern w:val="0"/>
                <w:sz w:val="22"/>
                <w:szCs w:val="22"/>
              </w:rPr>
              <w:t>执行主任</w:t>
            </w:r>
          </w:p>
          <w:p w:rsidR="00EA67F7" w:rsidRPr="00CE7FE1" w:rsidRDefault="00FF0017" w:rsidP="00EA67F7">
            <w:pPr>
              <w:jc w:val="left"/>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2012.07~2012.12</w:t>
            </w:r>
            <w:r w:rsidR="00EA67F7" w:rsidRPr="00CE7FE1">
              <w:rPr>
                <w:rFonts w:ascii="Times New Roman" w:eastAsia="宋体" w:hAnsi="Times New Roman" w:cs="Times New Roman"/>
                <w:color w:val="000000"/>
                <w:kern w:val="0"/>
                <w:sz w:val="22"/>
                <w:szCs w:val="22"/>
              </w:rPr>
              <w:t xml:space="preserve"> </w:t>
            </w:r>
            <w:r w:rsidR="00EA67F7" w:rsidRPr="00CE7FE1">
              <w:rPr>
                <w:rFonts w:ascii="Times New Roman" w:eastAsia="宋体" w:hAnsi="Times New Roman" w:cs="Times New Roman"/>
                <w:color w:val="000000"/>
                <w:kern w:val="0"/>
                <w:sz w:val="22"/>
                <w:szCs w:val="22"/>
              </w:rPr>
              <w:t>加拿大</w:t>
            </w:r>
            <w:r w:rsidR="00EA67F7" w:rsidRPr="00CE7FE1">
              <w:rPr>
                <w:rFonts w:ascii="Times New Roman" w:eastAsia="宋体" w:hAnsi="Times New Roman" w:cs="Times New Roman"/>
                <w:color w:val="000000"/>
                <w:kern w:val="0"/>
                <w:sz w:val="22"/>
                <w:szCs w:val="22"/>
              </w:rPr>
              <w:t>Waterloo</w:t>
            </w:r>
            <w:r w:rsidR="00EA67F7" w:rsidRPr="00CE7FE1">
              <w:rPr>
                <w:rFonts w:ascii="Times New Roman" w:eastAsia="宋体" w:hAnsi="Times New Roman" w:cs="Times New Roman"/>
                <w:color w:val="000000"/>
                <w:kern w:val="0"/>
                <w:sz w:val="22"/>
                <w:szCs w:val="22"/>
              </w:rPr>
              <w:t>大学</w:t>
            </w:r>
            <w:r w:rsidR="00EA67F7" w:rsidRPr="00CE7FE1">
              <w:rPr>
                <w:rFonts w:ascii="Times New Roman" w:eastAsia="宋体" w:hAnsi="Times New Roman" w:cs="Times New Roman"/>
                <w:color w:val="000000"/>
                <w:kern w:val="0"/>
                <w:sz w:val="22"/>
                <w:szCs w:val="22"/>
              </w:rPr>
              <w:t xml:space="preserve"> </w:t>
            </w:r>
            <w:r w:rsidR="00EA67F7" w:rsidRPr="00CE7FE1">
              <w:rPr>
                <w:rFonts w:ascii="Times New Roman" w:eastAsia="宋体" w:hAnsi="Times New Roman" w:cs="Times New Roman"/>
                <w:color w:val="000000"/>
                <w:kern w:val="0"/>
                <w:sz w:val="22"/>
                <w:szCs w:val="22"/>
              </w:rPr>
              <w:t>高级研究学者</w:t>
            </w:r>
          </w:p>
          <w:p w:rsidR="00EA67F7" w:rsidRPr="00CE7FE1" w:rsidRDefault="00FF0017" w:rsidP="00EA67F7">
            <w:pPr>
              <w:jc w:val="left"/>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2012.09~</w:t>
            </w:r>
            <w:r w:rsidRPr="00CE7FE1">
              <w:rPr>
                <w:rFonts w:ascii="Times New Roman" w:eastAsia="宋体" w:hAnsi="Times New Roman" w:cs="Times New Roman"/>
                <w:color w:val="000000"/>
                <w:kern w:val="0"/>
                <w:sz w:val="22"/>
                <w:szCs w:val="22"/>
              </w:rPr>
              <w:t>今</w:t>
            </w:r>
            <w:r w:rsidR="00EA67F7" w:rsidRPr="00CE7FE1">
              <w:rPr>
                <w:rFonts w:ascii="Times New Roman" w:eastAsia="宋体" w:hAnsi="Times New Roman" w:cs="Times New Roman"/>
                <w:color w:val="000000"/>
                <w:kern w:val="0"/>
                <w:sz w:val="22"/>
                <w:szCs w:val="22"/>
              </w:rPr>
              <w:t xml:space="preserve"> </w:t>
            </w:r>
            <w:r w:rsidR="00EA67F7" w:rsidRPr="00CE7FE1">
              <w:rPr>
                <w:rFonts w:ascii="Times New Roman" w:eastAsia="宋体" w:hAnsi="Times New Roman" w:cs="Times New Roman"/>
                <w:color w:val="000000"/>
                <w:kern w:val="0"/>
                <w:sz w:val="22"/>
                <w:szCs w:val="22"/>
              </w:rPr>
              <w:t>长三角绿色制药协调创新中心</w:t>
            </w:r>
            <w:r w:rsidR="004143AB" w:rsidRPr="00CE7FE1">
              <w:rPr>
                <w:rFonts w:ascii="Times New Roman" w:eastAsia="宋体" w:hAnsi="Times New Roman" w:cs="Times New Roman"/>
                <w:color w:val="000000"/>
                <w:kern w:val="0"/>
                <w:sz w:val="22"/>
                <w:szCs w:val="22"/>
              </w:rPr>
              <w:t xml:space="preserve"> </w:t>
            </w:r>
            <w:r w:rsidR="00EA67F7" w:rsidRPr="00CE7FE1">
              <w:rPr>
                <w:rFonts w:ascii="Times New Roman" w:eastAsia="宋体" w:hAnsi="Times New Roman" w:cs="Times New Roman"/>
                <w:color w:val="000000"/>
                <w:kern w:val="0"/>
                <w:sz w:val="22"/>
                <w:szCs w:val="22"/>
              </w:rPr>
              <w:t>特聘研究员</w:t>
            </w:r>
          </w:p>
          <w:p w:rsidR="00D679BA" w:rsidRPr="00CE7FE1" w:rsidRDefault="00D679BA">
            <w:pPr>
              <w:jc w:val="left"/>
              <w:rPr>
                <w:rFonts w:ascii="Times New Roman" w:eastAsia="宋体" w:hAnsi="Times New Roman" w:cs="Times New Roman"/>
                <w:color w:val="000000"/>
                <w:sz w:val="22"/>
                <w:szCs w:val="22"/>
              </w:rPr>
            </w:pPr>
          </w:p>
        </w:tc>
      </w:tr>
      <w:tr w:rsidR="00D679BA" w:rsidRPr="00CE7FE1" w:rsidTr="00C56044">
        <w:trPr>
          <w:trHeight w:val="229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D679BA" w:rsidRPr="00CE7FE1" w:rsidRDefault="00D679BA" w:rsidP="00D679BA">
            <w:pPr>
              <w:widowControl/>
              <w:jc w:val="left"/>
              <w:textAlignment w:val="top"/>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主要学术兼职情况：</w:t>
            </w:r>
          </w:p>
          <w:p w:rsidR="00D044AF" w:rsidRPr="00CE7FE1" w:rsidRDefault="00D044AF" w:rsidP="00D044AF">
            <w:pPr>
              <w:widowControl/>
              <w:jc w:val="left"/>
              <w:textAlignment w:val="top"/>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国家挥发性有机污染物（</w:t>
            </w:r>
            <w:r w:rsidRPr="00CE7FE1">
              <w:rPr>
                <w:rFonts w:ascii="Times New Roman" w:eastAsia="宋体" w:hAnsi="Times New Roman" w:cs="Times New Roman"/>
                <w:color w:val="000000"/>
                <w:kern w:val="0"/>
                <w:sz w:val="22"/>
                <w:szCs w:val="22"/>
              </w:rPr>
              <w:t>VOCs</w:t>
            </w:r>
            <w:r w:rsidRPr="00CE7FE1">
              <w:rPr>
                <w:rFonts w:ascii="Times New Roman" w:eastAsia="宋体" w:hAnsi="Times New Roman" w:cs="Times New Roman"/>
                <w:color w:val="000000"/>
                <w:kern w:val="0"/>
                <w:sz w:val="22"/>
                <w:szCs w:val="22"/>
              </w:rPr>
              <w:t>）减排与控制技术创新联盟专家委员会委员</w:t>
            </w:r>
          </w:p>
          <w:p w:rsidR="00B24FB0" w:rsidRPr="00CE7FE1" w:rsidRDefault="00D044AF" w:rsidP="00D044AF">
            <w:pPr>
              <w:widowControl/>
              <w:jc w:val="left"/>
              <w:textAlignment w:val="top"/>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国家染料产业技术创新战略联盟专家委员会委员</w:t>
            </w:r>
          </w:p>
          <w:p w:rsidR="00D044AF" w:rsidRPr="00CE7FE1" w:rsidRDefault="00D044AF" w:rsidP="00D044AF">
            <w:pPr>
              <w:widowControl/>
              <w:jc w:val="left"/>
              <w:textAlignment w:val="top"/>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浙江省环境保护标准化技术委员会委员</w:t>
            </w:r>
          </w:p>
          <w:p w:rsidR="00D679BA" w:rsidRPr="00CE7FE1" w:rsidRDefault="00B24FB0" w:rsidP="00D679BA">
            <w:pPr>
              <w:widowControl/>
              <w:jc w:val="left"/>
              <w:textAlignment w:val="top"/>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国际电化学学会会员</w:t>
            </w:r>
          </w:p>
          <w:p w:rsidR="00D679BA" w:rsidRPr="00CE7FE1" w:rsidRDefault="007935C5" w:rsidP="007935C5">
            <w:pPr>
              <w:widowControl/>
              <w:jc w:val="left"/>
              <w:textAlignment w:val="top"/>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w:t>
            </w:r>
            <w:r w:rsidR="00D044AF" w:rsidRPr="00CE7FE1">
              <w:rPr>
                <w:rFonts w:ascii="Times New Roman" w:eastAsia="宋体" w:hAnsi="Times New Roman" w:cs="Times New Roman"/>
                <w:color w:val="000000"/>
                <w:kern w:val="0"/>
                <w:sz w:val="22"/>
                <w:szCs w:val="22"/>
              </w:rPr>
              <w:t>Environmental Science &amp; Technology</w:t>
            </w:r>
            <w:r w:rsidRPr="00CE7FE1">
              <w:rPr>
                <w:rFonts w:ascii="Times New Roman" w:eastAsia="宋体" w:hAnsi="Times New Roman" w:cs="Times New Roman"/>
                <w:color w:val="000000"/>
                <w:kern w:val="0"/>
                <w:sz w:val="22"/>
                <w:szCs w:val="22"/>
              </w:rPr>
              <w:t>》、《</w:t>
            </w:r>
            <w:proofErr w:type="spellStart"/>
            <w:r w:rsidRPr="00CE7FE1">
              <w:rPr>
                <w:rFonts w:ascii="Times New Roman" w:eastAsia="宋体" w:hAnsi="Times New Roman" w:cs="Times New Roman"/>
                <w:color w:val="000000"/>
                <w:kern w:val="0"/>
                <w:sz w:val="22"/>
                <w:szCs w:val="22"/>
              </w:rPr>
              <w:t>Electrochimica</w:t>
            </w:r>
            <w:proofErr w:type="spellEnd"/>
            <w:r w:rsidRPr="00CE7FE1">
              <w:rPr>
                <w:rFonts w:ascii="Times New Roman" w:eastAsia="宋体" w:hAnsi="Times New Roman" w:cs="Times New Roman"/>
                <w:color w:val="000000"/>
                <w:kern w:val="0"/>
                <w:sz w:val="22"/>
                <w:szCs w:val="22"/>
              </w:rPr>
              <w:t xml:space="preserve"> </w:t>
            </w:r>
            <w:proofErr w:type="spellStart"/>
            <w:r w:rsidRPr="00CE7FE1">
              <w:rPr>
                <w:rFonts w:ascii="Times New Roman" w:eastAsia="宋体" w:hAnsi="Times New Roman" w:cs="Times New Roman"/>
                <w:color w:val="000000"/>
                <w:kern w:val="0"/>
                <w:sz w:val="22"/>
                <w:szCs w:val="22"/>
              </w:rPr>
              <w:t>Acta</w:t>
            </w:r>
            <w:proofErr w:type="spellEnd"/>
            <w:r w:rsidRPr="00CE7FE1">
              <w:rPr>
                <w:rFonts w:ascii="Times New Roman" w:eastAsia="宋体" w:hAnsi="Times New Roman" w:cs="Times New Roman"/>
                <w:color w:val="000000"/>
                <w:kern w:val="0"/>
                <w:sz w:val="22"/>
                <w:szCs w:val="22"/>
              </w:rPr>
              <w:t>》等国际权威期刊审稿人</w:t>
            </w:r>
          </w:p>
          <w:p w:rsidR="00D679BA" w:rsidRPr="00CE7FE1" w:rsidRDefault="00D679BA" w:rsidP="00D679BA">
            <w:pPr>
              <w:widowControl/>
              <w:jc w:val="left"/>
              <w:textAlignment w:val="top"/>
              <w:rPr>
                <w:rFonts w:ascii="Times New Roman" w:eastAsia="宋体" w:hAnsi="Times New Roman" w:cs="Times New Roman"/>
                <w:color w:val="000000"/>
                <w:kern w:val="0"/>
                <w:sz w:val="22"/>
                <w:szCs w:val="22"/>
              </w:rPr>
            </w:pPr>
          </w:p>
        </w:tc>
      </w:tr>
      <w:tr w:rsidR="00D679BA" w:rsidRPr="00CE7FE1" w:rsidTr="00EA0118">
        <w:trPr>
          <w:trHeight w:val="312"/>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D679BA" w:rsidRPr="00CE7FE1" w:rsidRDefault="00D679BA" w:rsidP="00D679BA">
            <w:pPr>
              <w:widowControl/>
              <w:jc w:val="left"/>
              <w:textAlignment w:val="top"/>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主要研究</w:t>
            </w:r>
            <w:r w:rsidR="008723BE" w:rsidRPr="00CE7FE1">
              <w:rPr>
                <w:rFonts w:ascii="Times New Roman" w:eastAsia="宋体" w:hAnsi="Times New Roman" w:cs="Times New Roman"/>
                <w:color w:val="000000"/>
                <w:kern w:val="0"/>
                <w:sz w:val="22"/>
                <w:szCs w:val="22"/>
              </w:rPr>
              <w:t>领域或</w:t>
            </w:r>
            <w:r w:rsidRPr="00CE7FE1">
              <w:rPr>
                <w:rFonts w:ascii="Times New Roman" w:eastAsia="宋体" w:hAnsi="Times New Roman" w:cs="Times New Roman"/>
                <w:color w:val="000000"/>
                <w:kern w:val="0"/>
                <w:sz w:val="22"/>
                <w:szCs w:val="22"/>
              </w:rPr>
              <w:t>方向：</w:t>
            </w:r>
          </w:p>
          <w:p w:rsidR="00D679BA" w:rsidRPr="00CE7FE1" w:rsidRDefault="00BC3B5A">
            <w:pPr>
              <w:jc w:val="left"/>
              <w:rPr>
                <w:rFonts w:ascii="Times New Roman" w:eastAsia="宋体" w:hAnsi="Times New Roman" w:cs="Times New Roman"/>
                <w:color w:val="000000"/>
                <w:sz w:val="22"/>
                <w:szCs w:val="22"/>
              </w:rPr>
            </w:pPr>
            <w:r w:rsidRPr="00CE7FE1">
              <w:rPr>
                <w:rFonts w:ascii="Times New Roman" w:eastAsia="宋体" w:hAnsi="Times New Roman" w:cs="Times New Roman"/>
                <w:color w:val="000000"/>
                <w:sz w:val="22"/>
                <w:szCs w:val="22"/>
              </w:rPr>
              <w:t>工业污染控制技术</w:t>
            </w:r>
            <w:r w:rsidR="005910FF" w:rsidRPr="00CE7FE1">
              <w:rPr>
                <w:rFonts w:ascii="Times New Roman" w:eastAsia="宋体" w:hAnsi="Times New Roman" w:cs="Times New Roman"/>
                <w:color w:val="000000"/>
                <w:sz w:val="22"/>
                <w:szCs w:val="22"/>
              </w:rPr>
              <w:t>（</w:t>
            </w:r>
            <w:proofErr w:type="gramStart"/>
            <w:r w:rsidR="005910FF" w:rsidRPr="00CE7FE1">
              <w:rPr>
                <w:rFonts w:ascii="Times New Roman" w:eastAsia="宋体" w:hAnsi="Times New Roman" w:cs="Times New Roman"/>
                <w:color w:val="000000"/>
                <w:sz w:val="22"/>
                <w:szCs w:val="22"/>
              </w:rPr>
              <w:t>电氧化</w:t>
            </w:r>
            <w:proofErr w:type="gramEnd"/>
            <w:r w:rsidR="005910FF" w:rsidRPr="00CE7FE1">
              <w:rPr>
                <w:rFonts w:ascii="Times New Roman" w:eastAsia="宋体" w:hAnsi="Times New Roman" w:cs="Times New Roman"/>
                <w:color w:val="000000"/>
                <w:sz w:val="22"/>
                <w:szCs w:val="22"/>
              </w:rPr>
              <w:t>技术及生物净化技术等）</w:t>
            </w:r>
          </w:p>
          <w:p w:rsidR="00D679BA" w:rsidRPr="00CE7FE1" w:rsidRDefault="00D679BA">
            <w:pPr>
              <w:jc w:val="left"/>
              <w:rPr>
                <w:rFonts w:ascii="Times New Roman" w:eastAsia="宋体" w:hAnsi="Times New Roman" w:cs="Times New Roman"/>
                <w:color w:val="000000"/>
                <w:sz w:val="22"/>
                <w:szCs w:val="22"/>
              </w:rPr>
            </w:pPr>
          </w:p>
        </w:tc>
      </w:tr>
      <w:tr w:rsidR="00D679BA" w:rsidRPr="00CE7FE1" w:rsidTr="00EA0118">
        <w:trPr>
          <w:trHeight w:val="312"/>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D679BA" w:rsidRPr="00CE7FE1" w:rsidRDefault="00D679BA" w:rsidP="00D679BA">
            <w:pPr>
              <w:widowControl/>
              <w:jc w:val="left"/>
              <w:textAlignment w:val="top"/>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主讲（辅讲）本科及研究生课程：</w:t>
            </w:r>
          </w:p>
          <w:p w:rsidR="00EA67F7" w:rsidRPr="00CE7FE1" w:rsidRDefault="00EA67F7" w:rsidP="00EA67F7">
            <w:pPr>
              <w:widowControl/>
              <w:jc w:val="left"/>
              <w:textAlignment w:val="top"/>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主讲本科生学位课</w:t>
            </w:r>
            <w:r w:rsidR="00B222DB" w:rsidRPr="00CE7FE1">
              <w:rPr>
                <w:rFonts w:ascii="Times New Roman" w:eastAsia="宋体" w:hAnsi="Times New Roman" w:cs="Times New Roman"/>
                <w:color w:val="000000"/>
                <w:kern w:val="0"/>
                <w:sz w:val="22"/>
                <w:szCs w:val="22"/>
              </w:rPr>
              <w:t>《</w:t>
            </w:r>
            <w:r w:rsidRPr="00CE7FE1">
              <w:rPr>
                <w:rFonts w:ascii="Times New Roman" w:eastAsia="宋体" w:hAnsi="Times New Roman" w:cs="Times New Roman"/>
                <w:color w:val="000000"/>
                <w:kern w:val="0"/>
                <w:sz w:val="22"/>
                <w:szCs w:val="22"/>
              </w:rPr>
              <w:t>大气污染控制工程</w:t>
            </w:r>
            <w:r w:rsidR="00B222DB" w:rsidRPr="00CE7FE1">
              <w:rPr>
                <w:rFonts w:ascii="Times New Roman" w:eastAsia="宋体" w:hAnsi="Times New Roman" w:cs="Times New Roman"/>
                <w:color w:val="000000"/>
                <w:kern w:val="0"/>
                <w:sz w:val="22"/>
                <w:szCs w:val="22"/>
              </w:rPr>
              <w:t>》</w:t>
            </w:r>
          </w:p>
          <w:p w:rsidR="00EA67F7" w:rsidRPr="00CE7FE1" w:rsidRDefault="00EA67F7" w:rsidP="00C56044">
            <w:pPr>
              <w:widowControl/>
              <w:jc w:val="left"/>
              <w:textAlignment w:val="top"/>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主讲研究生学位课</w:t>
            </w:r>
            <w:r w:rsidR="00B222DB" w:rsidRPr="00CE7FE1">
              <w:rPr>
                <w:rFonts w:ascii="Times New Roman" w:eastAsia="宋体" w:hAnsi="Times New Roman" w:cs="Times New Roman"/>
                <w:color w:val="000000"/>
                <w:kern w:val="0"/>
                <w:sz w:val="22"/>
                <w:szCs w:val="22"/>
              </w:rPr>
              <w:t>《</w:t>
            </w:r>
            <w:r w:rsidRPr="00CE7FE1">
              <w:rPr>
                <w:rFonts w:ascii="Times New Roman" w:eastAsia="宋体" w:hAnsi="Times New Roman" w:cs="Times New Roman"/>
                <w:color w:val="000000"/>
                <w:kern w:val="0"/>
                <w:sz w:val="22"/>
                <w:szCs w:val="22"/>
              </w:rPr>
              <w:t>环境生物工程</w:t>
            </w:r>
            <w:r w:rsidR="00B222DB" w:rsidRPr="00CE7FE1">
              <w:rPr>
                <w:rFonts w:ascii="Times New Roman" w:eastAsia="宋体" w:hAnsi="Times New Roman" w:cs="Times New Roman"/>
                <w:color w:val="000000"/>
                <w:kern w:val="0"/>
                <w:sz w:val="22"/>
                <w:szCs w:val="22"/>
              </w:rPr>
              <w:t>》</w:t>
            </w:r>
          </w:p>
          <w:p w:rsidR="00D679BA" w:rsidRPr="00CE7FE1" w:rsidRDefault="00D679BA" w:rsidP="00EA67F7">
            <w:pPr>
              <w:widowControl/>
              <w:jc w:val="left"/>
              <w:textAlignment w:val="top"/>
              <w:rPr>
                <w:rFonts w:ascii="Times New Roman" w:eastAsia="宋体" w:hAnsi="Times New Roman" w:cs="Times New Roman"/>
                <w:color w:val="000000"/>
                <w:kern w:val="0"/>
                <w:sz w:val="22"/>
                <w:szCs w:val="22"/>
              </w:rPr>
            </w:pPr>
          </w:p>
        </w:tc>
      </w:tr>
      <w:tr w:rsidR="00D679BA" w:rsidRPr="00CE7FE1" w:rsidTr="00EA0118">
        <w:trPr>
          <w:trHeight w:val="312"/>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D679BA" w:rsidRPr="00CE7FE1" w:rsidRDefault="00D679BA" w:rsidP="00D679BA">
            <w:pPr>
              <w:widowControl/>
              <w:jc w:val="left"/>
              <w:textAlignment w:val="top"/>
              <w:rPr>
                <w:rFonts w:ascii="Times New Roman" w:eastAsia="宋体" w:hAnsi="Times New Roman" w:cs="Times New Roman"/>
              </w:rPr>
            </w:pPr>
            <w:r w:rsidRPr="00CE7FE1">
              <w:rPr>
                <w:rFonts w:ascii="Times New Roman" w:eastAsia="宋体" w:hAnsi="Times New Roman" w:cs="Times New Roman"/>
                <w:color w:val="000000"/>
                <w:kern w:val="0"/>
                <w:sz w:val="22"/>
                <w:szCs w:val="22"/>
              </w:rPr>
              <w:t>主持纵</w:t>
            </w:r>
            <w:r w:rsidR="008723BE" w:rsidRPr="00CE7FE1">
              <w:rPr>
                <w:rFonts w:ascii="Times New Roman" w:eastAsia="宋体" w:hAnsi="Times New Roman" w:cs="Times New Roman"/>
                <w:color w:val="000000"/>
                <w:kern w:val="0"/>
                <w:sz w:val="22"/>
                <w:szCs w:val="22"/>
              </w:rPr>
              <w:t>/</w:t>
            </w:r>
            <w:r w:rsidRPr="00CE7FE1">
              <w:rPr>
                <w:rFonts w:ascii="Times New Roman" w:eastAsia="宋体" w:hAnsi="Times New Roman" w:cs="Times New Roman"/>
                <w:color w:val="000000"/>
                <w:kern w:val="0"/>
                <w:sz w:val="22"/>
                <w:szCs w:val="22"/>
              </w:rPr>
              <w:t>横向</w:t>
            </w:r>
            <w:r w:rsidR="008723BE" w:rsidRPr="00CE7FE1">
              <w:rPr>
                <w:rFonts w:ascii="Times New Roman" w:eastAsia="宋体" w:hAnsi="Times New Roman" w:cs="Times New Roman"/>
                <w:color w:val="000000"/>
                <w:kern w:val="0"/>
                <w:sz w:val="22"/>
                <w:szCs w:val="22"/>
              </w:rPr>
              <w:t>科研</w:t>
            </w:r>
            <w:r w:rsidR="00EC5A50" w:rsidRPr="00CE7FE1">
              <w:rPr>
                <w:rFonts w:ascii="Times New Roman" w:eastAsia="宋体" w:hAnsi="Times New Roman" w:cs="Times New Roman"/>
                <w:color w:val="000000"/>
                <w:kern w:val="0"/>
                <w:sz w:val="22"/>
                <w:szCs w:val="22"/>
              </w:rPr>
              <w:t>项目</w:t>
            </w:r>
            <w:r w:rsidR="008723BE" w:rsidRPr="00CE7FE1">
              <w:rPr>
                <w:rFonts w:ascii="Times New Roman" w:eastAsia="宋体" w:hAnsi="Times New Roman" w:cs="Times New Roman"/>
                <w:color w:val="000000"/>
                <w:kern w:val="0"/>
                <w:sz w:val="22"/>
                <w:szCs w:val="22"/>
              </w:rPr>
              <w:t>，或校级以上教改项目</w:t>
            </w:r>
          </w:p>
          <w:p w:rsidR="008723BE" w:rsidRPr="002A1006" w:rsidRDefault="00741C8C" w:rsidP="00050B26">
            <w:pPr>
              <w:pStyle w:val="a6"/>
              <w:widowControl/>
              <w:numPr>
                <w:ilvl w:val="0"/>
                <w:numId w:val="7"/>
              </w:numPr>
              <w:ind w:left="426" w:firstLineChars="0" w:hanging="284"/>
              <w:textAlignment w:val="top"/>
              <w:rPr>
                <w:rFonts w:ascii="Times New Roman" w:eastAsia="宋体" w:hAnsi="Times New Roman" w:cs="Times New Roman"/>
              </w:rPr>
            </w:pPr>
            <w:r w:rsidRPr="002A1006">
              <w:rPr>
                <w:rFonts w:ascii="Times New Roman" w:eastAsia="宋体" w:hAnsi="Times New Roman" w:cs="Times New Roman"/>
              </w:rPr>
              <w:t>国家科技支撑计划课题（</w:t>
            </w:r>
            <w:r w:rsidRPr="002A1006">
              <w:rPr>
                <w:rFonts w:ascii="Times New Roman" w:eastAsia="宋体" w:hAnsi="Times New Roman" w:cs="Times New Roman"/>
              </w:rPr>
              <w:t>2011BAE07B09</w:t>
            </w:r>
            <w:r w:rsidRPr="002A1006">
              <w:rPr>
                <w:rFonts w:ascii="Times New Roman" w:eastAsia="宋体" w:hAnsi="Times New Roman" w:cs="Times New Roman"/>
              </w:rPr>
              <w:t>），染料废水处理及回收利用新技术开发，</w:t>
            </w:r>
            <w:r w:rsidRPr="002A1006">
              <w:rPr>
                <w:rFonts w:ascii="Times New Roman" w:eastAsia="宋体" w:hAnsi="Times New Roman" w:cs="Times New Roman"/>
              </w:rPr>
              <w:t>2011.01-2013.12</w:t>
            </w:r>
            <w:r w:rsidRPr="002A1006">
              <w:rPr>
                <w:rFonts w:ascii="Times New Roman" w:eastAsia="宋体" w:hAnsi="Times New Roman" w:cs="Times New Roman"/>
              </w:rPr>
              <w:t>，国拨经费</w:t>
            </w:r>
            <w:r w:rsidRPr="002A1006">
              <w:rPr>
                <w:rFonts w:ascii="Times New Roman" w:eastAsia="宋体" w:hAnsi="Times New Roman" w:cs="Times New Roman"/>
              </w:rPr>
              <w:t>498</w:t>
            </w:r>
            <w:r w:rsidRPr="002A1006">
              <w:rPr>
                <w:rFonts w:ascii="Times New Roman" w:eastAsia="宋体" w:hAnsi="Times New Roman" w:cs="Times New Roman"/>
              </w:rPr>
              <w:t>万元。</w:t>
            </w:r>
          </w:p>
          <w:p w:rsidR="008723BE" w:rsidRPr="002A1006" w:rsidRDefault="00373DB4" w:rsidP="00050B26">
            <w:pPr>
              <w:pStyle w:val="a6"/>
              <w:widowControl/>
              <w:numPr>
                <w:ilvl w:val="0"/>
                <w:numId w:val="7"/>
              </w:numPr>
              <w:ind w:left="426" w:firstLineChars="0" w:hanging="284"/>
              <w:textAlignment w:val="top"/>
              <w:rPr>
                <w:rFonts w:ascii="Times New Roman" w:eastAsia="宋体" w:hAnsi="Times New Roman" w:cs="Times New Roman"/>
              </w:rPr>
            </w:pPr>
            <w:r w:rsidRPr="002A1006">
              <w:rPr>
                <w:rFonts w:ascii="Times New Roman" w:eastAsia="宋体" w:hAnsi="Times New Roman" w:cs="Times New Roman"/>
              </w:rPr>
              <w:t>国家自然科学基金委面上项目（</w:t>
            </w:r>
            <w:r w:rsidRPr="002A1006">
              <w:rPr>
                <w:rFonts w:ascii="Times New Roman" w:eastAsia="宋体" w:hAnsi="Times New Roman" w:cs="Times New Roman"/>
              </w:rPr>
              <w:t>51278465</w:t>
            </w:r>
            <w:r w:rsidRPr="002A1006">
              <w:rPr>
                <w:rFonts w:ascii="Times New Roman" w:eastAsia="宋体" w:hAnsi="Times New Roman" w:cs="Times New Roman"/>
              </w:rPr>
              <w:t>），基于网板结构的柱塞流电化学反应器流动特性及污染物降解性能研究，</w:t>
            </w:r>
            <w:r w:rsidRPr="002A1006">
              <w:rPr>
                <w:rFonts w:ascii="Times New Roman" w:eastAsia="宋体" w:hAnsi="Times New Roman" w:cs="Times New Roman"/>
              </w:rPr>
              <w:t>2013.01-2016.12</w:t>
            </w:r>
            <w:r w:rsidRPr="002A1006">
              <w:rPr>
                <w:rFonts w:ascii="Times New Roman" w:eastAsia="宋体" w:hAnsi="Times New Roman" w:cs="Times New Roman"/>
              </w:rPr>
              <w:t>，</w:t>
            </w:r>
            <w:r w:rsidRPr="002A1006">
              <w:rPr>
                <w:rFonts w:ascii="Times New Roman" w:eastAsia="宋体" w:hAnsi="Times New Roman" w:cs="Times New Roman"/>
              </w:rPr>
              <w:t>80</w:t>
            </w:r>
            <w:r w:rsidRPr="002A1006">
              <w:rPr>
                <w:rFonts w:ascii="Times New Roman" w:eastAsia="宋体" w:hAnsi="Times New Roman" w:cs="Times New Roman"/>
              </w:rPr>
              <w:t>万元。</w:t>
            </w:r>
          </w:p>
          <w:p w:rsidR="00373DB4" w:rsidRPr="002A1006" w:rsidRDefault="00AE7613" w:rsidP="00050B26">
            <w:pPr>
              <w:pStyle w:val="a6"/>
              <w:widowControl/>
              <w:numPr>
                <w:ilvl w:val="0"/>
                <w:numId w:val="7"/>
              </w:numPr>
              <w:ind w:left="426" w:firstLineChars="0" w:hanging="284"/>
              <w:textAlignment w:val="top"/>
              <w:rPr>
                <w:rFonts w:ascii="Times New Roman" w:eastAsia="宋体" w:hAnsi="Times New Roman" w:cs="Times New Roman"/>
              </w:rPr>
            </w:pPr>
            <w:r w:rsidRPr="002A1006">
              <w:rPr>
                <w:rFonts w:ascii="Times New Roman" w:eastAsia="宋体" w:hAnsi="Times New Roman" w:cs="Times New Roman"/>
              </w:rPr>
              <w:t>浙江省科学技术</w:t>
            </w:r>
            <w:proofErr w:type="gramStart"/>
            <w:r w:rsidRPr="002A1006">
              <w:rPr>
                <w:rFonts w:ascii="Times New Roman" w:eastAsia="宋体" w:hAnsi="Times New Roman" w:cs="Times New Roman"/>
              </w:rPr>
              <w:t>厅重大</w:t>
            </w:r>
            <w:proofErr w:type="gramEnd"/>
            <w:r w:rsidRPr="002A1006">
              <w:rPr>
                <w:rFonts w:ascii="Times New Roman" w:eastAsia="宋体" w:hAnsi="Times New Roman" w:cs="Times New Roman"/>
              </w:rPr>
              <w:t>成果转化项目（</w:t>
            </w:r>
            <w:r w:rsidRPr="002A1006">
              <w:rPr>
                <w:rFonts w:ascii="Times New Roman" w:eastAsia="宋体" w:hAnsi="Times New Roman" w:cs="Times New Roman"/>
              </w:rPr>
              <w:t>2013T301-01</w:t>
            </w:r>
            <w:r w:rsidRPr="002A1006">
              <w:rPr>
                <w:rFonts w:ascii="Times New Roman" w:eastAsia="宋体" w:hAnsi="Times New Roman" w:cs="Times New Roman"/>
              </w:rPr>
              <w:t>），工业废水处理用</w:t>
            </w:r>
            <w:r w:rsidRPr="002A1006">
              <w:rPr>
                <w:rFonts w:ascii="Times New Roman" w:eastAsia="宋体" w:hAnsi="Times New Roman" w:cs="Times New Roman"/>
              </w:rPr>
              <w:t>COD</w:t>
            </w:r>
            <w:proofErr w:type="gramStart"/>
            <w:r w:rsidRPr="002A1006">
              <w:rPr>
                <w:rFonts w:ascii="Times New Roman" w:eastAsia="宋体" w:hAnsi="Times New Roman" w:cs="Times New Roman"/>
              </w:rPr>
              <w:t>氨氮电氧化</w:t>
            </w:r>
            <w:proofErr w:type="gramEnd"/>
            <w:r w:rsidRPr="002A1006">
              <w:rPr>
                <w:rFonts w:ascii="Times New Roman" w:eastAsia="宋体" w:hAnsi="Times New Roman" w:cs="Times New Roman"/>
              </w:rPr>
              <w:t>技术，</w:t>
            </w:r>
            <w:r w:rsidRPr="002A1006">
              <w:rPr>
                <w:rFonts w:ascii="Times New Roman" w:eastAsia="宋体" w:hAnsi="Times New Roman" w:cs="Times New Roman"/>
              </w:rPr>
              <w:t>2012.01-2015.12</w:t>
            </w:r>
            <w:r w:rsidRPr="002A1006">
              <w:rPr>
                <w:rFonts w:ascii="Times New Roman" w:eastAsia="宋体" w:hAnsi="Times New Roman" w:cs="Times New Roman"/>
              </w:rPr>
              <w:t>，</w:t>
            </w:r>
            <w:r w:rsidRPr="002A1006">
              <w:rPr>
                <w:rFonts w:ascii="Times New Roman" w:eastAsia="宋体" w:hAnsi="Times New Roman" w:cs="Times New Roman"/>
              </w:rPr>
              <w:t>70</w:t>
            </w:r>
            <w:r w:rsidRPr="002A1006">
              <w:rPr>
                <w:rFonts w:ascii="Times New Roman" w:eastAsia="宋体" w:hAnsi="Times New Roman" w:cs="Times New Roman"/>
              </w:rPr>
              <w:t>万元。</w:t>
            </w:r>
          </w:p>
          <w:p w:rsidR="0062787B" w:rsidRPr="002A1006" w:rsidRDefault="0062787B" w:rsidP="00050B26">
            <w:pPr>
              <w:pStyle w:val="a6"/>
              <w:widowControl/>
              <w:numPr>
                <w:ilvl w:val="0"/>
                <w:numId w:val="7"/>
              </w:numPr>
              <w:ind w:left="426" w:firstLineChars="0" w:hanging="284"/>
              <w:textAlignment w:val="top"/>
              <w:rPr>
                <w:rFonts w:ascii="Times New Roman" w:eastAsia="宋体" w:hAnsi="Times New Roman" w:cs="Times New Roman"/>
              </w:rPr>
            </w:pPr>
            <w:r w:rsidRPr="002A1006">
              <w:rPr>
                <w:rFonts w:ascii="Times New Roman" w:eastAsia="宋体" w:hAnsi="Times New Roman" w:cs="Times New Roman"/>
              </w:rPr>
              <w:t>VOCs</w:t>
            </w:r>
            <w:r w:rsidRPr="002A1006">
              <w:rPr>
                <w:rFonts w:ascii="Times New Roman" w:eastAsia="宋体" w:hAnsi="Times New Roman" w:cs="Times New Roman"/>
              </w:rPr>
              <w:t>和恶臭废气生物净化技术，</w:t>
            </w:r>
            <w:proofErr w:type="gramStart"/>
            <w:r w:rsidRPr="002A1006">
              <w:rPr>
                <w:rFonts w:ascii="Times New Roman" w:eastAsia="宋体" w:hAnsi="Times New Roman" w:cs="Times New Roman"/>
              </w:rPr>
              <w:t>嘉园环保</w:t>
            </w:r>
            <w:proofErr w:type="gramEnd"/>
            <w:r w:rsidRPr="002A1006">
              <w:rPr>
                <w:rFonts w:ascii="Times New Roman" w:eastAsia="宋体" w:hAnsi="Times New Roman" w:cs="Times New Roman"/>
              </w:rPr>
              <w:t>股份有限公司，</w:t>
            </w:r>
            <w:r w:rsidR="00744C03" w:rsidRPr="002A1006">
              <w:rPr>
                <w:rFonts w:ascii="Times New Roman" w:eastAsia="宋体" w:hAnsi="Times New Roman" w:cs="Times New Roman"/>
              </w:rPr>
              <w:t>2014.01-2016.12</w:t>
            </w:r>
            <w:r w:rsidR="00744C03" w:rsidRPr="002A1006">
              <w:rPr>
                <w:rFonts w:ascii="Times New Roman" w:eastAsia="宋体" w:hAnsi="Times New Roman" w:cs="Times New Roman"/>
              </w:rPr>
              <w:t>，横向，</w:t>
            </w:r>
            <w:r w:rsidRPr="002A1006">
              <w:rPr>
                <w:rFonts w:ascii="Times New Roman" w:eastAsia="宋体" w:hAnsi="Times New Roman" w:cs="Times New Roman"/>
              </w:rPr>
              <w:t>120</w:t>
            </w:r>
            <w:r w:rsidRPr="002A1006">
              <w:rPr>
                <w:rFonts w:ascii="Times New Roman" w:eastAsia="宋体" w:hAnsi="Times New Roman" w:cs="Times New Roman"/>
              </w:rPr>
              <w:t>万元</w:t>
            </w:r>
            <w:r w:rsidR="00744C03" w:rsidRPr="002A1006">
              <w:rPr>
                <w:rFonts w:ascii="Times New Roman" w:eastAsia="宋体" w:hAnsi="Times New Roman" w:cs="Times New Roman"/>
              </w:rPr>
              <w:t>。</w:t>
            </w:r>
          </w:p>
          <w:p w:rsidR="009F48E9" w:rsidRPr="002A1006" w:rsidRDefault="009F48E9" w:rsidP="00050B26">
            <w:pPr>
              <w:pStyle w:val="a6"/>
              <w:widowControl/>
              <w:numPr>
                <w:ilvl w:val="0"/>
                <w:numId w:val="7"/>
              </w:numPr>
              <w:ind w:left="426" w:firstLineChars="0" w:hanging="284"/>
              <w:textAlignment w:val="top"/>
              <w:rPr>
                <w:rFonts w:ascii="Times New Roman" w:eastAsia="宋体" w:hAnsi="Times New Roman" w:cs="Times New Roman"/>
              </w:rPr>
            </w:pPr>
            <w:r w:rsidRPr="002A1006">
              <w:rPr>
                <w:rFonts w:ascii="Times New Roman" w:eastAsia="宋体" w:hAnsi="Times New Roman" w:cs="Times New Roman"/>
              </w:rPr>
              <w:t>川南</w:t>
            </w:r>
            <w:proofErr w:type="gramStart"/>
            <w:r w:rsidRPr="002A1006">
              <w:rPr>
                <w:rFonts w:ascii="Times New Roman" w:eastAsia="宋体" w:hAnsi="Times New Roman" w:cs="Times New Roman"/>
              </w:rPr>
              <w:t>一</w:t>
            </w:r>
            <w:proofErr w:type="gramEnd"/>
            <w:r w:rsidRPr="002A1006">
              <w:rPr>
                <w:rFonts w:ascii="Times New Roman" w:eastAsia="宋体" w:hAnsi="Times New Roman" w:cs="Times New Roman"/>
              </w:rPr>
              <w:t>分厂</w:t>
            </w:r>
            <w:r w:rsidRPr="002A1006">
              <w:rPr>
                <w:rFonts w:ascii="Times New Roman" w:eastAsia="宋体" w:hAnsi="Times New Roman" w:cs="Times New Roman"/>
              </w:rPr>
              <w:t>MBR</w:t>
            </w:r>
            <w:r w:rsidRPr="002A1006">
              <w:rPr>
                <w:rFonts w:ascii="Times New Roman" w:eastAsia="宋体" w:hAnsi="Times New Roman" w:cs="Times New Roman"/>
              </w:rPr>
              <w:t>系统出水（一期）氨氮</w:t>
            </w:r>
            <w:proofErr w:type="gramStart"/>
            <w:r w:rsidRPr="002A1006">
              <w:rPr>
                <w:rFonts w:ascii="Times New Roman" w:eastAsia="宋体" w:hAnsi="Times New Roman" w:cs="Times New Roman"/>
              </w:rPr>
              <w:t>电氧化提</w:t>
            </w:r>
            <w:proofErr w:type="gramEnd"/>
            <w:r w:rsidRPr="002A1006">
              <w:rPr>
                <w:rFonts w:ascii="Times New Roman" w:eastAsia="宋体" w:hAnsi="Times New Roman" w:cs="Times New Roman"/>
              </w:rPr>
              <w:t>标技术，浙江华海药业股份有限公司，</w:t>
            </w:r>
            <w:r w:rsidR="0062787B" w:rsidRPr="002A1006">
              <w:rPr>
                <w:rFonts w:ascii="Times New Roman" w:eastAsia="宋体" w:hAnsi="Times New Roman" w:cs="Times New Roman"/>
              </w:rPr>
              <w:lastRenderedPageBreak/>
              <w:t>2014</w:t>
            </w:r>
            <w:r w:rsidR="00744C03" w:rsidRPr="002A1006">
              <w:rPr>
                <w:rFonts w:ascii="Times New Roman" w:eastAsia="宋体" w:hAnsi="Times New Roman" w:cs="Times New Roman"/>
              </w:rPr>
              <w:t>.0</w:t>
            </w:r>
            <w:r w:rsidR="0062787B" w:rsidRPr="002A1006">
              <w:rPr>
                <w:rFonts w:ascii="Times New Roman" w:eastAsia="宋体" w:hAnsi="Times New Roman" w:cs="Times New Roman"/>
              </w:rPr>
              <w:t>1-2016.12</w:t>
            </w:r>
            <w:r w:rsidR="0062787B" w:rsidRPr="002A1006">
              <w:rPr>
                <w:rFonts w:ascii="Times New Roman" w:eastAsia="宋体" w:hAnsi="Times New Roman" w:cs="Times New Roman"/>
              </w:rPr>
              <w:t>，</w:t>
            </w:r>
            <w:r w:rsidRPr="002A1006">
              <w:rPr>
                <w:rFonts w:ascii="Times New Roman" w:eastAsia="宋体" w:hAnsi="Times New Roman" w:cs="Times New Roman"/>
              </w:rPr>
              <w:t>横向，</w:t>
            </w:r>
            <w:r w:rsidRPr="002A1006">
              <w:rPr>
                <w:rFonts w:ascii="Times New Roman" w:eastAsia="宋体" w:hAnsi="Times New Roman" w:cs="Times New Roman"/>
              </w:rPr>
              <w:t>390</w:t>
            </w:r>
            <w:r w:rsidRPr="002A1006">
              <w:rPr>
                <w:rFonts w:ascii="Times New Roman" w:eastAsia="宋体" w:hAnsi="Times New Roman" w:cs="Times New Roman"/>
              </w:rPr>
              <w:t>万元。</w:t>
            </w:r>
          </w:p>
          <w:p w:rsidR="00AE7613" w:rsidRPr="002A1006" w:rsidRDefault="009F48E9" w:rsidP="00050B26">
            <w:pPr>
              <w:pStyle w:val="a6"/>
              <w:widowControl/>
              <w:numPr>
                <w:ilvl w:val="0"/>
                <w:numId w:val="7"/>
              </w:numPr>
              <w:ind w:left="426" w:firstLineChars="0" w:hanging="284"/>
              <w:textAlignment w:val="top"/>
              <w:rPr>
                <w:rFonts w:ascii="Times New Roman" w:eastAsia="宋体" w:hAnsi="Times New Roman" w:cs="Times New Roman"/>
              </w:rPr>
            </w:pPr>
            <w:r w:rsidRPr="002A1006">
              <w:rPr>
                <w:rFonts w:ascii="Times New Roman" w:eastAsia="宋体" w:hAnsi="Times New Roman" w:cs="Times New Roman"/>
              </w:rPr>
              <w:t>杭州湾上虞经济技术开发区综合废水深度处理技术研发，上虞水处理发展有限公司，</w:t>
            </w:r>
            <w:r w:rsidR="0062787B" w:rsidRPr="002A1006">
              <w:rPr>
                <w:rFonts w:ascii="Times New Roman" w:eastAsia="宋体" w:hAnsi="Times New Roman" w:cs="Times New Roman"/>
              </w:rPr>
              <w:t>2013.01-2015.12</w:t>
            </w:r>
            <w:r w:rsidR="0062787B" w:rsidRPr="002A1006">
              <w:rPr>
                <w:rFonts w:ascii="Times New Roman" w:eastAsia="宋体" w:hAnsi="Times New Roman" w:cs="Times New Roman"/>
              </w:rPr>
              <w:t>，</w:t>
            </w:r>
            <w:r w:rsidRPr="002A1006">
              <w:rPr>
                <w:rFonts w:ascii="Times New Roman" w:eastAsia="宋体" w:hAnsi="Times New Roman" w:cs="Times New Roman"/>
              </w:rPr>
              <w:t>横向</w:t>
            </w:r>
            <w:r w:rsidR="00EB11CB" w:rsidRPr="002A1006">
              <w:rPr>
                <w:rFonts w:ascii="Times New Roman" w:eastAsia="宋体" w:hAnsi="Times New Roman" w:cs="Times New Roman"/>
              </w:rPr>
              <w:t>，</w:t>
            </w:r>
            <w:r w:rsidRPr="002A1006">
              <w:rPr>
                <w:rFonts w:ascii="Times New Roman" w:eastAsia="宋体" w:hAnsi="Times New Roman" w:cs="Times New Roman"/>
              </w:rPr>
              <w:t>100</w:t>
            </w:r>
            <w:r w:rsidRPr="002A1006">
              <w:rPr>
                <w:rFonts w:ascii="Times New Roman" w:eastAsia="宋体" w:hAnsi="Times New Roman" w:cs="Times New Roman"/>
              </w:rPr>
              <w:t>万元。</w:t>
            </w:r>
          </w:p>
          <w:p w:rsidR="008723BE" w:rsidRPr="002A1006" w:rsidRDefault="00744C03" w:rsidP="00050B26">
            <w:pPr>
              <w:pStyle w:val="a6"/>
              <w:widowControl/>
              <w:numPr>
                <w:ilvl w:val="0"/>
                <w:numId w:val="7"/>
              </w:numPr>
              <w:ind w:left="426" w:firstLineChars="0" w:hanging="284"/>
              <w:textAlignment w:val="top"/>
              <w:rPr>
                <w:rFonts w:ascii="Times New Roman" w:eastAsia="宋体" w:hAnsi="Times New Roman" w:cs="Times New Roman"/>
              </w:rPr>
            </w:pPr>
            <w:r w:rsidRPr="002A1006">
              <w:rPr>
                <w:rFonts w:ascii="Times New Roman" w:eastAsia="宋体" w:hAnsi="Times New Roman" w:cs="Times New Roman"/>
              </w:rPr>
              <w:t>关于成立浙工大新昌制药厂研发中心协议，浙江医药股份有限公司新昌制药厂，</w:t>
            </w:r>
            <w:r w:rsidRPr="002A1006">
              <w:rPr>
                <w:rFonts w:ascii="Times New Roman" w:eastAsia="宋体" w:hAnsi="Times New Roman" w:cs="Times New Roman"/>
              </w:rPr>
              <w:t>2014.01-2016.12</w:t>
            </w:r>
            <w:r w:rsidRPr="002A1006">
              <w:rPr>
                <w:rFonts w:ascii="Times New Roman" w:eastAsia="宋体" w:hAnsi="Times New Roman" w:cs="Times New Roman"/>
              </w:rPr>
              <w:t>，横向，</w:t>
            </w:r>
            <w:r w:rsidRPr="002A1006">
              <w:rPr>
                <w:rFonts w:ascii="Times New Roman" w:eastAsia="宋体" w:hAnsi="Times New Roman" w:cs="Times New Roman"/>
              </w:rPr>
              <w:t>120</w:t>
            </w:r>
            <w:r w:rsidRPr="002A1006">
              <w:rPr>
                <w:rFonts w:ascii="Times New Roman" w:eastAsia="宋体" w:hAnsi="Times New Roman" w:cs="Times New Roman"/>
              </w:rPr>
              <w:t>万元。</w:t>
            </w:r>
          </w:p>
          <w:p w:rsidR="008723BE" w:rsidRPr="00CE7FE1" w:rsidRDefault="008723BE" w:rsidP="00D679BA">
            <w:pPr>
              <w:widowControl/>
              <w:jc w:val="left"/>
              <w:textAlignment w:val="top"/>
              <w:rPr>
                <w:rFonts w:ascii="Times New Roman" w:eastAsia="宋体" w:hAnsi="Times New Roman" w:cs="Times New Roman"/>
                <w:color w:val="000000"/>
                <w:kern w:val="0"/>
                <w:sz w:val="22"/>
                <w:szCs w:val="22"/>
              </w:rPr>
            </w:pPr>
          </w:p>
        </w:tc>
      </w:tr>
      <w:tr w:rsidR="00D679BA" w:rsidRPr="00CE7FE1" w:rsidTr="00EA0118">
        <w:trPr>
          <w:trHeight w:val="312"/>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B55041" w:rsidRPr="00CE7FE1" w:rsidRDefault="00D679BA" w:rsidP="00D679BA">
            <w:pPr>
              <w:widowControl/>
              <w:jc w:val="left"/>
              <w:textAlignment w:val="top"/>
              <w:rPr>
                <w:rFonts w:ascii="Times New Roman" w:eastAsia="宋体" w:hAnsi="Times New Roman" w:cs="Times New Roman"/>
              </w:rPr>
            </w:pPr>
            <w:r w:rsidRPr="00CE7FE1">
              <w:rPr>
                <w:rFonts w:ascii="Times New Roman" w:hAnsi="Times New Roman" w:cs="Times New Roman"/>
              </w:rPr>
              <w:lastRenderedPageBreak/>
              <w:t>发表论文</w:t>
            </w:r>
            <w:r w:rsidRPr="00CE7FE1">
              <w:rPr>
                <w:rFonts w:ascii="Times New Roman" w:hAnsi="Times New Roman" w:cs="Times New Roman"/>
              </w:rPr>
              <w:t>/</w:t>
            </w:r>
            <w:r w:rsidRPr="00CE7FE1">
              <w:rPr>
                <w:rFonts w:ascii="Times New Roman" w:hAnsi="Times New Roman" w:cs="Times New Roman"/>
              </w:rPr>
              <w:t>出版</w:t>
            </w:r>
            <w:r w:rsidR="00EC5A50" w:rsidRPr="00CE7FE1">
              <w:rPr>
                <w:rFonts w:ascii="Times New Roman" w:hAnsi="Times New Roman" w:cs="Times New Roman"/>
              </w:rPr>
              <w:t>教材</w:t>
            </w:r>
            <w:r w:rsidRPr="00CE7FE1">
              <w:rPr>
                <w:rFonts w:ascii="Times New Roman" w:hAnsi="Times New Roman" w:cs="Times New Roman"/>
              </w:rPr>
              <w:t>著作</w:t>
            </w:r>
            <w:r w:rsidRPr="00CE7FE1">
              <w:rPr>
                <w:rFonts w:ascii="Times New Roman" w:hAnsi="Times New Roman" w:cs="Times New Roman"/>
              </w:rPr>
              <w:t>/</w:t>
            </w:r>
            <w:r w:rsidRPr="00CE7FE1">
              <w:rPr>
                <w:rFonts w:ascii="Times New Roman" w:hAnsi="Times New Roman" w:cs="Times New Roman"/>
              </w:rPr>
              <w:t>授权专利</w:t>
            </w:r>
            <w:r w:rsidR="00E12FD0">
              <w:rPr>
                <w:rFonts w:ascii="Times New Roman" w:hAnsi="Times New Roman" w:cs="Times New Roman" w:hint="eastAsia"/>
              </w:rPr>
              <w:t>（代表性成果</w:t>
            </w:r>
            <w:r w:rsidR="00E12FD0">
              <w:rPr>
                <w:rFonts w:ascii="Times New Roman" w:hAnsi="Times New Roman" w:cs="Times New Roman" w:hint="eastAsia"/>
              </w:rPr>
              <w:t>10</w:t>
            </w:r>
            <w:r w:rsidR="00E12FD0">
              <w:rPr>
                <w:rFonts w:ascii="Times New Roman" w:hAnsi="Times New Roman" w:cs="Times New Roman" w:hint="eastAsia"/>
              </w:rPr>
              <w:t>项）</w:t>
            </w:r>
          </w:p>
          <w:p w:rsidR="008723BE" w:rsidRPr="005E5050" w:rsidRDefault="00EA67F7" w:rsidP="00050B26">
            <w:pPr>
              <w:pStyle w:val="a6"/>
              <w:widowControl/>
              <w:numPr>
                <w:ilvl w:val="0"/>
                <w:numId w:val="5"/>
              </w:numPr>
              <w:ind w:firstLineChars="0" w:hanging="278"/>
              <w:textAlignment w:val="top"/>
              <w:rPr>
                <w:rFonts w:ascii="Times New Roman" w:eastAsia="宋体" w:hAnsi="Times New Roman" w:cs="Times New Roman"/>
                <w:sz w:val="24"/>
              </w:rPr>
            </w:pPr>
            <w:r w:rsidRPr="005E5050">
              <w:rPr>
                <w:rFonts w:ascii="Times New Roman" w:eastAsia="宋体" w:hAnsi="Times New Roman" w:cs="Times New Roman"/>
                <w:sz w:val="24"/>
              </w:rPr>
              <w:t>教材著作，王家德</w:t>
            </w:r>
            <w:r w:rsidR="00CE7FE1" w:rsidRPr="005E5050">
              <w:rPr>
                <w:rFonts w:ascii="Times New Roman" w:eastAsia="宋体" w:hAnsi="Times New Roman" w:cs="Times New Roman"/>
                <w:sz w:val="24"/>
              </w:rPr>
              <w:t>，成卓</w:t>
            </w:r>
            <w:proofErr w:type="gramStart"/>
            <w:r w:rsidR="00CE7FE1" w:rsidRPr="005E5050">
              <w:rPr>
                <w:rFonts w:ascii="Times New Roman" w:eastAsia="宋体" w:hAnsi="Times New Roman" w:cs="Times New Roman"/>
                <w:sz w:val="24"/>
              </w:rPr>
              <w:t>韦</w:t>
            </w:r>
            <w:proofErr w:type="gramEnd"/>
            <w:r w:rsidRPr="005E5050">
              <w:rPr>
                <w:rFonts w:ascii="Times New Roman" w:eastAsia="宋体" w:hAnsi="Times New Roman" w:cs="Times New Roman"/>
                <w:sz w:val="24"/>
              </w:rPr>
              <w:t>。《现代环境生物工程》，化学工业出版社，</w:t>
            </w:r>
            <w:r w:rsidRPr="005E5050">
              <w:rPr>
                <w:rFonts w:ascii="Times New Roman" w:eastAsia="宋体" w:hAnsi="Times New Roman" w:cs="Times New Roman"/>
                <w:sz w:val="24"/>
              </w:rPr>
              <w:t>2014</w:t>
            </w:r>
          </w:p>
          <w:p w:rsidR="008723BE" w:rsidRPr="005E5050" w:rsidRDefault="00B4312E" w:rsidP="00050B26">
            <w:pPr>
              <w:pStyle w:val="a6"/>
              <w:widowControl/>
              <w:numPr>
                <w:ilvl w:val="0"/>
                <w:numId w:val="5"/>
              </w:numPr>
              <w:ind w:firstLineChars="0" w:hanging="278"/>
              <w:textAlignment w:val="top"/>
              <w:rPr>
                <w:rFonts w:ascii="Times New Roman" w:eastAsia="宋体" w:hAnsi="Times New Roman" w:cs="Times New Roman"/>
                <w:kern w:val="0"/>
                <w:sz w:val="24"/>
              </w:rPr>
            </w:pPr>
            <w:r w:rsidRPr="005E5050">
              <w:rPr>
                <w:rFonts w:ascii="Times New Roman" w:eastAsia="宋体" w:hAnsi="Times New Roman" w:cs="Times New Roman"/>
                <w:kern w:val="0"/>
                <w:sz w:val="24"/>
              </w:rPr>
              <w:t>Mei, Y.; Wen, D. N.; Anderson, W. A.; Wang, J. D., Degradatio</w:t>
            </w:r>
            <w:r w:rsidR="006D5CF7" w:rsidRPr="005E5050">
              <w:rPr>
                <w:rFonts w:ascii="Times New Roman" w:eastAsia="宋体" w:hAnsi="Times New Roman" w:cs="Times New Roman"/>
                <w:kern w:val="0"/>
                <w:sz w:val="24"/>
              </w:rPr>
              <w:t xml:space="preserve">n and toxicity assay during </w:t>
            </w:r>
            <w:proofErr w:type="spellStart"/>
            <w:r w:rsidR="006D5CF7" w:rsidRPr="005E5050">
              <w:rPr>
                <w:rFonts w:ascii="Times New Roman" w:eastAsia="宋体" w:hAnsi="Times New Roman" w:cs="Times New Roman"/>
                <w:kern w:val="0"/>
                <w:sz w:val="24"/>
              </w:rPr>
              <w:t>electrocatalysis</w:t>
            </w:r>
            <w:proofErr w:type="spellEnd"/>
            <w:r w:rsidR="006D5CF7" w:rsidRPr="005E5050">
              <w:rPr>
                <w:rFonts w:ascii="Times New Roman" w:eastAsia="宋体" w:hAnsi="Times New Roman" w:cs="Times New Roman"/>
                <w:kern w:val="0"/>
                <w:sz w:val="24"/>
              </w:rPr>
              <w:t xml:space="preserve"> of </w:t>
            </w:r>
            <w:proofErr w:type="spellStart"/>
            <w:r w:rsidR="006D5CF7" w:rsidRPr="005E5050">
              <w:rPr>
                <w:rFonts w:ascii="Times New Roman" w:eastAsia="宋体" w:hAnsi="Times New Roman" w:cs="Times New Roman"/>
                <w:kern w:val="0"/>
                <w:sz w:val="24"/>
              </w:rPr>
              <w:t>chlorobenzene</w:t>
            </w:r>
            <w:proofErr w:type="spellEnd"/>
            <w:r w:rsidR="006D5CF7" w:rsidRPr="005E5050">
              <w:rPr>
                <w:rFonts w:ascii="Times New Roman" w:eastAsia="宋体" w:hAnsi="Times New Roman" w:cs="Times New Roman"/>
                <w:kern w:val="0"/>
                <w:sz w:val="24"/>
              </w:rPr>
              <w:t xml:space="preserve"> in aqueous solu</w:t>
            </w:r>
            <w:r w:rsidRPr="005E5050">
              <w:rPr>
                <w:rFonts w:ascii="Times New Roman" w:eastAsia="宋体" w:hAnsi="Times New Roman" w:cs="Times New Roman"/>
                <w:kern w:val="0"/>
                <w:sz w:val="24"/>
              </w:rPr>
              <w:t xml:space="preserve">tion. </w:t>
            </w:r>
            <w:proofErr w:type="spellStart"/>
            <w:r w:rsidRPr="005E5050">
              <w:rPr>
                <w:rFonts w:ascii="Times New Roman" w:eastAsia="宋体" w:hAnsi="Times New Roman" w:cs="Times New Roman"/>
                <w:i/>
                <w:iCs/>
                <w:kern w:val="0"/>
                <w:sz w:val="24"/>
              </w:rPr>
              <w:t>Int</w:t>
            </w:r>
            <w:proofErr w:type="spellEnd"/>
            <w:r w:rsidRPr="005E5050">
              <w:rPr>
                <w:rFonts w:ascii="Times New Roman" w:eastAsia="宋体" w:hAnsi="Times New Roman" w:cs="Times New Roman"/>
                <w:i/>
                <w:iCs/>
                <w:kern w:val="0"/>
                <w:sz w:val="24"/>
              </w:rPr>
              <w:t xml:space="preserve"> J </w:t>
            </w:r>
            <w:proofErr w:type="spellStart"/>
            <w:r w:rsidRPr="005E5050">
              <w:rPr>
                <w:rFonts w:ascii="Times New Roman" w:eastAsia="宋体" w:hAnsi="Times New Roman" w:cs="Times New Roman"/>
                <w:i/>
                <w:iCs/>
                <w:kern w:val="0"/>
                <w:sz w:val="24"/>
              </w:rPr>
              <w:t>Electrochem</w:t>
            </w:r>
            <w:proofErr w:type="spellEnd"/>
            <w:r w:rsidRPr="005E5050">
              <w:rPr>
                <w:rFonts w:ascii="Times New Roman" w:eastAsia="宋体" w:hAnsi="Times New Roman" w:cs="Times New Roman"/>
                <w:i/>
                <w:iCs/>
                <w:kern w:val="0"/>
                <w:sz w:val="24"/>
              </w:rPr>
              <w:t xml:space="preserve"> </w:t>
            </w:r>
            <w:proofErr w:type="spellStart"/>
            <w:r w:rsidRPr="005E5050">
              <w:rPr>
                <w:rFonts w:ascii="Times New Roman" w:eastAsia="宋体" w:hAnsi="Times New Roman" w:cs="Times New Roman"/>
                <w:i/>
                <w:iCs/>
                <w:kern w:val="0"/>
                <w:sz w:val="24"/>
              </w:rPr>
              <w:t>Sc</w:t>
            </w:r>
            <w:proofErr w:type="spellEnd"/>
            <w:r w:rsidRPr="005E5050">
              <w:rPr>
                <w:rFonts w:ascii="Times New Roman" w:eastAsia="宋体" w:hAnsi="Times New Roman" w:cs="Times New Roman"/>
                <w:i/>
                <w:iCs/>
                <w:kern w:val="0"/>
                <w:sz w:val="24"/>
              </w:rPr>
              <w:t xml:space="preserve"> </w:t>
            </w:r>
            <w:r w:rsidRPr="005E5050">
              <w:rPr>
                <w:rFonts w:ascii="Times New Roman" w:eastAsia="宋体" w:hAnsi="Times New Roman" w:cs="Times New Roman"/>
                <w:b/>
                <w:bCs/>
                <w:kern w:val="0"/>
                <w:sz w:val="24"/>
              </w:rPr>
              <w:t>2016,</w:t>
            </w:r>
            <w:r w:rsidRPr="005E5050">
              <w:rPr>
                <w:rFonts w:ascii="Times New Roman" w:eastAsia="宋体" w:hAnsi="Times New Roman" w:cs="Times New Roman"/>
                <w:kern w:val="0"/>
                <w:sz w:val="24"/>
              </w:rPr>
              <w:t xml:space="preserve"> </w:t>
            </w:r>
            <w:r w:rsidRPr="005E5050">
              <w:rPr>
                <w:rFonts w:ascii="Times New Roman" w:eastAsia="宋体" w:hAnsi="Times New Roman" w:cs="Times New Roman"/>
                <w:i/>
                <w:iCs/>
                <w:kern w:val="0"/>
                <w:sz w:val="24"/>
              </w:rPr>
              <w:t>11</w:t>
            </w:r>
            <w:r w:rsidRPr="005E5050">
              <w:rPr>
                <w:rFonts w:ascii="Times New Roman" w:eastAsia="宋体" w:hAnsi="Times New Roman" w:cs="Times New Roman"/>
                <w:kern w:val="0"/>
                <w:sz w:val="24"/>
              </w:rPr>
              <w:t xml:space="preserve"> (1), 535-544.</w:t>
            </w:r>
          </w:p>
          <w:p w:rsidR="00B4312E" w:rsidRPr="005E5050" w:rsidRDefault="00B4312E" w:rsidP="00050B26">
            <w:pPr>
              <w:pStyle w:val="a6"/>
              <w:widowControl/>
              <w:numPr>
                <w:ilvl w:val="0"/>
                <w:numId w:val="5"/>
              </w:numPr>
              <w:ind w:firstLineChars="0" w:hanging="278"/>
              <w:textAlignment w:val="top"/>
              <w:rPr>
                <w:rFonts w:ascii="Times New Roman" w:eastAsia="宋体" w:hAnsi="Times New Roman" w:cs="Times New Roman"/>
                <w:kern w:val="0"/>
                <w:sz w:val="24"/>
              </w:rPr>
            </w:pPr>
            <w:r w:rsidRPr="005E5050">
              <w:rPr>
                <w:rFonts w:ascii="Times New Roman" w:eastAsia="宋体" w:hAnsi="Times New Roman" w:cs="Times New Roman"/>
                <w:kern w:val="0"/>
                <w:sz w:val="24"/>
              </w:rPr>
              <w:t xml:space="preserve">Zhu, R. Y.; Yang, C. Y.; Zhou, M. M.; Wang, J. D., Industrial park wastewater deeply treated and reused by a novel electrochemical oxidation reactor. </w:t>
            </w:r>
            <w:proofErr w:type="spellStart"/>
            <w:r w:rsidRPr="005E5050">
              <w:rPr>
                <w:rFonts w:ascii="Times New Roman" w:eastAsia="宋体" w:hAnsi="Times New Roman" w:cs="Times New Roman"/>
                <w:i/>
                <w:iCs/>
                <w:kern w:val="0"/>
                <w:sz w:val="24"/>
              </w:rPr>
              <w:t>Chem</w:t>
            </w:r>
            <w:proofErr w:type="spellEnd"/>
            <w:r w:rsidRPr="005E5050">
              <w:rPr>
                <w:rFonts w:ascii="Times New Roman" w:eastAsia="宋体" w:hAnsi="Times New Roman" w:cs="Times New Roman"/>
                <w:i/>
                <w:iCs/>
                <w:kern w:val="0"/>
                <w:sz w:val="24"/>
              </w:rPr>
              <w:t xml:space="preserve"> </w:t>
            </w:r>
            <w:proofErr w:type="spellStart"/>
            <w:r w:rsidRPr="005E5050">
              <w:rPr>
                <w:rFonts w:ascii="Times New Roman" w:eastAsia="宋体" w:hAnsi="Times New Roman" w:cs="Times New Roman"/>
                <w:i/>
                <w:iCs/>
                <w:kern w:val="0"/>
                <w:sz w:val="24"/>
              </w:rPr>
              <w:t>Eng</w:t>
            </w:r>
            <w:proofErr w:type="spellEnd"/>
            <w:r w:rsidRPr="005E5050">
              <w:rPr>
                <w:rFonts w:ascii="Times New Roman" w:eastAsia="宋体" w:hAnsi="Times New Roman" w:cs="Times New Roman"/>
                <w:i/>
                <w:iCs/>
                <w:kern w:val="0"/>
                <w:sz w:val="24"/>
              </w:rPr>
              <w:t xml:space="preserve"> J </w:t>
            </w:r>
            <w:r w:rsidRPr="005E5050">
              <w:rPr>
                <w:rFonts w:ascii="Times New Roman" w:eastAsia="宋体" w:hAnsi="Times New Roman" w:cs="Times New Roman"/>
                <w:b/>
                <w:bCs/>
                <w:kern w:val="0"/>
                <w:sz w:val="24"/>
              </w:rPr>
              <w:t>2015,</w:t>
            </w:r>
            <w:r w:rsidRPr="005E5050">
              <w:rPr>
                <w:rFonts w:ascii="Times New Roman" w:eastAsia="宋体" w:hAnsi="Times New Roman" w:cs="Times New Roman"/>
                <w:kern w:val="0"/>
                <w:sz w:val="24"/>
              </w:rPr>
              <w:t xml:space="preserve"> </w:t>
            </w:r>
            <w:r w:rsidRPr="005E5050">
              <w:rPr>
                <w:rFonts w:ascii="Times New Roman" w:eastAsia="宋体" w:hAnsi="Times New Roman" w:cs="Times New Roman"/>
                <w:i/>
                <w:iCs/>
                <w:kern w:val="0"/>
                <w:sz w:val="24"/>
              </w:rPr>
              <w:t>260</w:t>
            </w:r>
            <w:r w:rsidRPr="005E5050">
              <w:rPr>
                <w:rFonts w:ascii="Times New Roman" w:eastAsia="宋体" w:hAnsi="Times New Roman" w:cs="Times New Roman"/>
                <w:kern w:val="0"/>
                <w:sz w:val="24"/>
              </w:rPr>
              <w:t>, 427-433.</w:t>
            </w:r>
          </w:p>
          <w:p w:rsidR="00B4312E" w:rsidRPr="005E5050" w:rsidRDefault="00B4312E" w:rsidP="00050B26">
            <w:pPr>
              <w:pStyle w:val="a6"/>
              <w:widowControl/>
              <w:numPr>
                <w:ilvl w:val="0"/>
                <w:numId w:val="5"/>
              </w:numPr>
              <w:ind w:firstLineChars="0" w:hanging="278"/>
              <w:textAlignment w:val="top"/>
              <w:rPr>
                <w:rFonts w:ascii="Times New Roman" w:eastAsia="宋体" w:hAnsi="Times New Roman" w:cs="Times New Roman"/>
                <w:kern w:val="0"/>
                <w:sz w:val="24"/>
              </w:rPr>
            </w:pPr>
            <w:r w:rsidRPr="005E5050">
              <w:rPr>
                <w:rFonts w:ascii="Times New Roman" w:eastAsia="宋体" w:hAnsi="Times New Roman" w:cs="Times New Roman"/>
                <w:kern w:val="0"/>
                <w:sz w:val="24"/>
              </w:rPr>
              <w:t xml:space="preserve">Wang, J. D.; Yan, J. J.; </w:t>
            </w:r>
            <w:proofErr w:type="spellStart"/>
            <w:r w:rsidRPr="005E5050">
              <w:rPr>
                <w:rFonts w:ascii="Times New Roman" w:eastAsia="宋体" w:hAnsi="Times New Roman" w:cs="Times New Roman"/>
                <w:kern w:val="0"/>
                <w:sz w:val="24"/>
              </w:rPr>
              <w:t>Xu</w:t>
            </w:r>
            <w:proofErr w:type="spellEnd"/>
            <w:r w:rsidRPr="005E5050">
              <w:rPr>
                <w:rFonts w:ascii="Times New Roman" w:eastAsia="宋体" w:hAnsi="Times New Roman" w:cs="Times New Roman"/>
                <w:kern w:val="0"/>
                <w:sz w:val="24"/>
              </w:rPr>
              <w:t xml:space="preserve">, W. J., Treatment of dyeing wastewater by MIC anaerobic reactor. </w:t>
            </w:r>
            <w:proofErr w:type="spellStart"/>
            <w:r w:rsidRPr="005E5050">
              <w:rPr>
                <w:rFonts w:ascii="Times New Roman" w:eastAsia="宋体" w:hAnsi="Times New Roman" w:cs="Times New Roman"/>
                <w:i/>
                <w:iCs/>
                <w:kern w:val="0"/>
                <w:sz w:val="24"/>
              </w:rPr>
              <w:t>Biochem</w:t>
            </w:r>
            <w:proofErr w:type="spellEnd"/>
            <w:r w:rsidRPr="005E5050">
              <w:rPr>
                <w:rFonts w:ascii="Times New Roman" w:eastAsia="宋体" w:hAnsi="Times New Roman" w:cs="Times New Roman"/>
                <w:i/>
                <w:iCs/>
                <w:kern w:val="0"/>
                <w:sz w:val="24"/>
              </w:rPr>
              <w:t xml:space="preserve"> </w:t>
            </w:r>
            <w:proofErr w:type="spellStart"/>
            <w:r w:rsidRPr="005E5050">
              <w:rPr>
                <w:rFonts w:ascii="Times New Roman" w:eastAsia="宋体" w:hAnsi="Times New Roman" w:cs="Times New Roman"/>
                <w:i/>
                <w:iCs/>
                <w:kern w:val="0"/>
                <w:sz w:val="24"/>
              </w:rPr>
              <w:t>Eng</w:t>
            </w:r>
            <w:proofErr w:type="spellEnd"/>
            <w:r w:rsidRPr="005E5050">
              <w:rPr>
                <w:rFonts w:ascii="Times New Roman" w:eastAsia="宋体" w:hAnsi="Times New Roman" w:cs="Times New Roman"/>
                <w:i/>
                <w:iCs/>
                <w:kern w:val="0"/>
                <w:sz w:val="24"/>
              </w:rPr>
              <w:t xml:space="preserve"> J </w:t>
            </w:r>
            <w:r w:rsidRPr="005E5050">
              <w:rPr>
                <w:rFonts w:ascii="Times New Roman" w:eastAsia="宋体" w:hAnsi="Times New Roman" w:cs="Times New Roman"/>
                <w:b/>
                <w:bCs/>
                <w:kern w:val="0"/>
                <w:sz w:val="24"/>
              </w:rPr>
              <w:t>2015,</w:t>
            </w:r>
            <w:r w:rsidRPr="005E5050">
              <w:rPr>
                <w:rFonts w:ascii="Times New Roman" w:eastAsia="宋体" w:hAnsi="Times New Roman" w:cs="Times New Roman"/>
                <w:kern w:val="0"/>
                <w:sz w:val="24"/>
              </w:rPr>
              <w:t xml:space="preserve"> </w:t>
            </w:r>
            <w:r w:rsidRPr="005E5050">
              <w:rPr>
                <w:rFonts w:ascii="Times New Roman" w:eastAsia="宋体" w:hAnsi="Times New Roman" w:cs="Times New Roman"/>
                <w:i/>
                <w:iCs/>
                <w:kern w:val="0"/>
                <w:sz w:val="24"/>
              </w:rPr>
              <w:t>101</w:t>
            </w:r>
            <w:r w:rsidRPr="005E5050">
              <w:rPr>
                <w:rFonts w:ascii="Times New Roman" w:eastAsia="宋体" w:hAnsi="Times New Roman" w:cs="Times New Roman"/>
                <w:kern w:val="0"/>
                <w:sz w:val="24"/>
              </w:rPr>
              <w:t>, 179-184.</w:t>
            </w:r>
          </w:p>
          <w:p w:rsidR="00CE7FE1" w:rsidRPr="005E5050" w:rsidRDefault="00CE7FE1" w:rsidP="00050B26">
            <w:pPr>
              <w:pStyle w:val="a6"/>
              <w:numPr>
                <w:ilvl w:val="0"/>
                <w:numId w:val="5"/>
              </w:numPr>
              <w:autoSpaceDE w:val="0"/>
              <w:autoSpaceDN w:val="0"/>
              <w:adjustRightInd w:val="0"/>
              <w:ind w:firstLineChars="0" w:hanging="278"/>
              <w:rPr>
                <w:rFonts w:ascii="Times New Roman" w:eastAsia="宋体" w:hAnsi="Times New Roman" w:cs="Times New Roman"/>
                <w:kern w:val="0"/>
                <w:sz w:val="24"/>
              </w:rPr>
            </w:pPr>
            <w:r w:rsidRPr="005E5050">
              <w:rPr>
                <w:rFonts w:ascii="Times New Roman" w:eastAsia="宋体" w:hAnsi="Times New Roman" w:cs="Times New Roman"/>
                <w:kern w:val="0"/>
                <w:sz w:val="24"/>
              </w:rPr>
              <w:t xml:space="preserve">Wang, J. D.; Li, T. T.; Zhou, M. M.; Li, X. P.; Yu, J. M., Characterization of hydrodynamics and mass transfer in two types of tubular electrochemical reactors. </w:t>
            </w:r>
            <w:proofErr w:type="spellStart"/>
            <w:r w:rsidRPr="005E5050">
              <w:rPr>
                <w:rFonts w:ascii="Times New Roman" w:eastAsia="宋体" w:hAnsi="Times New Roman" w:cs="Times New Roman"/>
                <w:i/>
                <w:iCs/>
                <w:kern w:val="0"/>
                <w:sz w:val="24"/>
              </w:rPr>
              <w:t>Electrochim</w:t>
            </w:r>
            <w:proofErr w:type="spellEnd"/>
            <w:r w:rsidRPr="005E5050">
              <w:rPr>
                <w:rFonts w:ascii="Times New Roman" w:eastAsia="宋体" w:hAnsi="Times New Roman" w:cs="Times New Roman"/>
                <w:i/>
                <w:iCs/>
                <w:kern w:val="0"/>
                <w:sz w:val="24"/>
              </w:rPr>
              <w:t xml:space="preserve"> </w:t>
            </w:r>
            <w:proofErr w:type="spellStart"/>
            <w:r w:rsidRPr="005E5050">
              <w:rPr>
                <w:rFonts w:ascii="Times New Roman" w:eastAsia="宋体" w:hAnsi="Times New Roman" w:cs="Times New Roman"/>
                <w:i/>
                <w:iCs/>
                <w:kern w:val="0"/>
                <w:sz w:val="24"/>
              </w:rPr>
              <w:t>Acta</w:t>
            </w:r>
            <w:proofErr w:type="spellEnd"/>
            <w:r w:rsidRPr="005E5050">
              <w:rPr>
                <w:rFonts w:ascii="Times New Roman" w:eastAsia="宋体" w:hAnsi="Times New Roman" w:cs="Times New Roman"/>
                <w:i/>
                <w:iCs/>
                <w:kern w:val="0"/>
                <w:sz w:val="24"/>
              </w:rPr>
              <w:t xml:space="preserve"> </w:t>
            </w:r>
            <w:r w:rsidRPr="005E5050">
              <w:rPr>
                <w:rFonts w:ascii="Times New Roman" w:eastAsia="宋体" w:hAnsi="Times New Roman" w:cs="Times New Roman"/>
                <w:b/>
                <w:bCs/>
                <w:kern w:val="0"/>
                <w:sz w:val="24"/>
              </w:rPr>
              <w:t>2015,</w:t>
            </w:r>
            <w:r w:rsidRPr="005E5050">
              <w:rPr>
                <w:rFonts w:ascii="Times New Roman" w:eastAsia="宋体" w:hAnsi="Times New Roman" w:cs="Times New Roman"/>
                <w:kern w:val="0"/>
                <w:sz w:val="24"/>
              </w:rPr>
              <w:t xml:space="preserve"> </w:t>
            </w:r>
            <w:r w:rsidRPr="005E5050">
              <w:rPr>
                <w:rFonts w:ascii="Times New Roman" w:eastAsia="宋体" w:hAnsi="Times New Roman" w:cs="Times New Roman"/>
                <w:i/>
                <w:iCs/>
                <w:kern w:val="0"/>
                <w:sz w:val="24"/>
              </w:rPr>
              <w:t>173</w:t>
            </w:r>
            <w:r w:rsidRPr="005E5050">
              <w:rPr>
                <w:rFonts w:ascii="Times New Roman" w:eastAsia="宋体" w:hAnsi="Times New Roman" w:cs="Times New Roman"/>
                <w:kern w:val="0"/>
                <w:sz w:val="24"/>
              </w:rPr>
              <w:t>, 698-704.</w:t>
            </w:r>
          </w:p>
          <w:p w:rsidR="00B4312E" w:rsidRPr="005E5050" w:rsidRDefault="00CE7FE1" w:rsidP="00050B26">
            <w:pPr>
              <w:pStyle w:val="a6"/>
              <w:widowControl/>
              <w:numPr>
                <w:ilvl w:val="0"/>
                <w:numId w:val="5"/>
              </w:numPr>
              <w:ind w:firstLineChars="0" w:hanging="278"/>
              <w:textAlignment w:val="top"/>
              <w:rPr>
                <w:rFonts w:ascii="Times New Roman" w:eastAsia="宋体" w:hAnsi="Times New Roman" w:cs="Times New Roman"/>
                <w:sz w:val="24"/>
              </w:rPr>
            </w:pPr>
            <w:r w:rsidRPr="005E5050">
              <w:rPr>
                <w:rFonts w:ascii="Times New Roman" w:eastAsia="宋体" w:hAnsi="Times New Roman" w:cs="Times New Roman"/>
                <w:kern w:val="0"/>
                <w:sz w:val="24"/>
              </w:rPr>
              <w:t xml:space="preserve">Wang, J. D.; Chen, X. L.; Yao, J. C.; Huang, G. L., </w:t>
            </w:r>
            <w:proofErr w:type="spellStart"/>
            <w:r w:rsidRPr="005E5050">
              <w:rPr>
                <w:rFonts w:ascii="Times New Roman" w:eastAsia="宋体" w:hAnsi="Times New Roman" w:cs="Times New Roman"/>
                <w:kern w:val="0"/>
                <w:sz w:val="24"/>
              </w:rPr>
              <w:t>Decompl</w:t>
            </w:r>
            <w:r w:rsidR="006D5CF7" w:rsidRPr="005E5050">
              <w:rPr>
                <w:rFonts w:ascii="Times New Roman" w:eastAsia="宋体" w:hAnsi="Times New Roman" w:cs="Times New Roman"/>
                <w:kern w:val="0"/>
                <w:sz w:val="24"/>
              </w:rPr>
              <w:t>exation</w:t>
            </w:r>
            <w:proofErr w:type="spellEnd"/>
            <w:r w:rsidR="006D5CF7" w:rsidRPr="005E5050">
              <w:rPr>
                <w:rFonts w:ascii="Times New Roman" w:eastAsia="宋体" w:hAnsi="Times New Roman" w:cs="Times New Roman"/>
                <w:kern w:val="0"/>
                <w:sz w:val="24"/>
              </w:rPr>
              <w:t xml:space="preserve"> of electroplating wastewater in a </w:t>
            </w:r>
            <w:proofErr w:type="spellStart"/>
            <w:r w:rsidR="006D5CF7" w:rsidRPr="005E5050">
              <w:rPr>
                <w:rFonts w:ascii="Times New Roman" w:eastAsia="宋体" w:hAnsi="Times New Roman" w:cs="Times New Roman"/>
                <w:kern w:val="0"/>
                <w:sz w:val="24"/>
              </w:rPr>
              <w:t>higee</w:t>
            </w:r>
            <w:proofErr w:type="spellEnd"/>
            <w:r w:rsidR="006D5CF7" w:rsidRPr="005E5050">
              <w:rPr>
                <w:rFonts w:ascii="Times New Roman" w:eastAsia="宋体" w:hAnsi="Times New Roman" w:cs="Times New Roman"/>
                <w:kern w:val="0"/>
                <w:sz w:val="24"/>
              </w:rPr>
              <w:t xml:space="preserve"> electrochemical reactor with rotating mesh-disc el</w:t>
            </w:r>
            <w:r w:rsidRPr="005E5050">
              <w:rPr>
                <w:rFonts w:ascii="Times New Roman" w:eastAsia="宋体" w:hAnsi="Times New Roman" w:cs="Times New Roman"/>
                <w:kern w:val="0"/>
                <w:sz w:val="24"/>
              </w:rPr>
              <w:t xml:space="preserve">ectrodes. </w:t>
            </w:r>
            <w:proofErr w:type="spellStart"/>
            <w:r w:rsidRPr="005E5050">
              <w:rPr>
                <w:rFonts w:ascii="Times New Roman" w:eastAsia="宋体" w:hAnsi="Times New Roman" w:cs="Times New Roman"/>
                <w:i/>
                <w:iCs/>
                <w:kern w:val="0"/>
                <w:sz w:val="24"/>
              </w:rPr>
              <w:t>Int</w:t>
            </w:r>
            <w:proofErr w:type="spellEnd"/>
            <w:r w:rsidRPr="005E5050">
              <w:rPr>
                <w:rFonts w:ascii="Times New Roman" w:eastAsia="宋体" w:hAnsi="Times New Roman" w:cs="Times New Roman"/>
                <w:i/>
                <w:iCs/>
                <w:kern w:val="0"/>
                <w:sz w:val="24"/>
              </w:rPr>
              <w:t xml:space="preserve"> J </w:t>
            </w:r>
            <w:proofErr w:type="spellStart"/>
            <w:r w:rsidRPr="005E5050">
              <w:rPr>
                <w:rFonts w:ascii="Times New Roman" w:eastAsia="宋体" w:hAnsi="Times New Roman" w:cs="Times New Roman"/>
                <w:i/>
                <w:iCs/>
                <w:kern w:val="0"/>
                <w:sz w:val="24"/>
              </w:rPr>
              <w:t>Electrochem</w:t>
            </w:r>
            <w:proofErr w:type="spellEnd"/>
            <w:r w:rsidRPr="005E5050">
              <w:rPr>
                <w:rFonts w:ascii="Times New Roman" w:eastAsia="宋体" w:hAnsi="Times New Roman" w:cs="Times New Roman"/>
                <w:i/>
                <w:iCs/>
                <w:kern w:val="0"/>
                <w:sz w:val="24"/>
              </w:rPr>
              <w:t xml:space="preserve"> </w:t>
            </w:r>
            <w:proofErr w:type="spellStart"/>
            <w:r w:rsidRPr="005E5050">
              <w:rPr>
                <w:rFonts w:ascii="Times New Roman" w:eastAsia="宋体" w:hAnsi="Times New Roman" w:cs="Times New Roman"/>
                <w:i/>
                <w:iCs/>
                <w:kern w:val="0"/>
                <w:sz w:val="24"/>
              </w:rPr>
              <w:t>Sc</w:t>
            </w:r>
            <w:proofErr w:type="spellEnd"/>
            <w:r w:rsidRPr="005E5050">
              <w:rPr>
                <w:rFonts w:ascii="Times New Roman" w:eastAsia="宋体" w:hAnsi="Times New Roman" w:cs="Times New Roman"/>
                <w:i/>
                <w:iCs/>
                <w:kern w:val="0"/>
                <w:sz w:val="24"/>
              </w:rPr>
              <w:t xml:space="preserve"> </w:t>
            </w:r>
            <w:r w:rsidRPr="005E5050">
              <w:rPr>
                <w:rFonts w:ascii="Times New Roman" w:eastAsia="宋体" w:hAnsi="Times New Roman" w:cs="Times New Roman"/>
                <w:b/>
                <w:bCs/>
                <w:kern w:val="0"/>
                <w:sz w:val="24"/>
              </w:rPr>
              <w:t>2015,</w:t>
            </w:r>
            <w:r w:rsidRPr="005E5050">
              <w:rPr>
                <w:rFonts w:ascii="Times New Roman" w:eastAsia="宋体" w:hAnsi="Times New Roman" w:cs="Times New Roman"/>
                <w:kern w:val="0"/>
                <w:sz w:val="24"/>
              </w:rPr>
              <w:t xml:space="preserve"> </w:t>
            </w:r>
            <w:r w:rsidRPr="005E5050">
              <w:rPr>
                <w:rFonts w:ascii="Times New Roman" w:eastAsia="宋体" w:hAnsi="Times New Roman" w:cs="Times New Roman"/>
                <w:i/>
                <w:iCs/>
                <w:kern w:val="0"/>
                <w:sz w:val="24"/>
              </w:rPr>
              <w:t>10</w:t>
            </w:r>
            <w:r w:rsidRPr="005E5050">
              <w:rPr>
                <w:rFonts w:ascii="Times New Roman" w:eastAsia="宋体" w:hAnsi="Times New Roman" w:cs="Times New Roman"/>
                <w:kern w:val="0"/>
                <w:sz w:val="24"/>
              </w:rPr>
              <w:t xml:space="preserve"> (7), 5726-5736.</w:t>
            </w:r>
          </w:p>
          <w:p w:rsidR="008723BE" w:rsidRPr="005E5050" w:rsidRDefault="00CE7FE1" w:rsidP="00050B26">
            <w:pPr>
              <w:pStyle w:val="a6"/>
              <w:widowControl/>
              <w:numPr>
                <w:ilvl w:val="0"/>
                <w:numId w:val="5"/>
              </w:numPr>
              <w:ind w:firstLineChars="0" w:hanging="278"/>
              <w:textAlignment w:val="top"/>
              <w:rPr>
                <w:rFonts w:ascii="Times New Roman" w:eastAsia="宋体" w:hAnsi="Times New Roman" w:cs="Times New Roman"/>
                <w:sz w:val="24"/>
              </w:rPr>
            </w:pPr>
            <w:r w:rsidRPr="005E5050">
              <w:rPr>
                <w:rFonts w:ascii="Times New Roman" w:eastAsia="宋体" w:hAnsi="Times New Roman" w:cs="Times New Roman"/>
                <w:kern w:val="0"/>
                <w:sz w:val="24"/>
              </w:rPr>
              <w:t xml:space="preserve">Wang, J. D.; </w:t>
            </w:r>
            <w:proofErr w:type="spellStart"/>
            <w:r w:rsidRPr="005E5050">
              <w:rPr>
                <w:rFonts w:ascii="Times New Roman" w:eastAsia="宋体" w:hAnsi="Times New Roman" w:cs="Times New Roman"/>
                <w:kern w:val="0"/>
                <w:sz w:val="24"/>
              </w:rPr>
              <w:t>Xu</w:t>
            </w:r>
            <w:proofErr w:type="spellEnd"/>
            <w:r w:rsidRPr="005E5050">
              <w:rPr>
                <w:rFonts w:ascii="Times New Roman" w:eastAsia="宋体" w:hAnsi="Times New Roman" w:cs="Times New Roman"/>
                <w:kern w:val="0"/>
                <w:sz w:val="24"/>
              </w:rPr>
              <w:t xml:space="preserve">, W. J.; Yan, J. J.; Yu, J. M., Study on the flow characteristics and the wastewater treatment performance in modified internal circulation reactor. </w:t>
            </w:r>
            <w:r w:rsidRPr="005E5050">
              <w:rPr>
                <w:rFonts w:ascii="Times New Roman" w:eastAsia="宋体" w:hAnsi="Times New Roman" w:cs="Times New Roman"/>
                <w:i/>
                <w:iCs/>
                <w:kern w:val="0"/>
                <w:sz w:val="24"/>
              </w:rPr>
              <w:t xml:space="preserve">Chemosphere </w:t>
            </w:r>
            <w:r w:rsidRPr="005E5050">
              <w:rPr>
                <w:rFonts w:ascii="Times New Roman" w:eastAsia="宋体" w:hAnsi="Times New Roman" w:cs="Times New Roman"/>
                <w:b/>
                <w:bCs/>
                <w:kern w:val="0"/>
                <w:sz w:val="24"/>
              </w:rPr>
              <w:t>2014,</w:t>
            </w:r>
            <w:r w:rsidRPr="005E5050">
              <w:rPr>
                <w:rFonts w:ascii="Times New Roman" w:eastAsia="宋体" w:hAnsi="Times New Roman" w:cs="Times New Roman"/>
                <w:kern w:val="0"/>
                <w:sz w:val="24"/>
              </w:rPr>
              <w:t xml:space="preserve"> </w:t>
            </w:r>
            <w:r w:rsidRPr="005E5050">
              <w:rPr>
                <w:rFonts w:ascii="Times New Roman" w:eastAsia="宋体" w:hAnsi="Times New Roman" w:cs="Times New Roman"/>
                <w:i/>
                <w:iCs/>
                <w:kern w:val="0"/>
                <w:sz w:val="24"/>
              </w:rPr>
              <w:t>117</w:t>
            </w:r>
            <w:r w:rsidRPr="005E5050">
              <w:rPr>
                <w:rFonts w:ascii="Times New Roman" w:eastAsia="宋体" w:hAnsi="Times New Roman" w:cs="Times New Roman"/>
                <w:kern w:val="0"/>
                <w:sz w:val="24"/>
              </w:rPr>
              <w:t>, 631-637.</w:t>
            </w:r>
          </w:p>
          <w:p w:rsidR="008723BE" w:rsidRPr="005E5050" w:rsidRDefault="00CE7FE1" w:rsidP="00050B26">
            <w:pPr>
              <w:pStyle w:val="a6"/>
              <w:widowControl/>
              <w:numPr>
                <w:ilvl w:val="0"/>
                <w:numId w:val="5"/>
              </w:numPr>
              <w:ind w:firstLineChars="0" w:hanging="278"/>
              <w:textAlignment w:val="top"/>
              <w:rPr>
                <w:rFonts w:ascii="Times New Roman" w:eastAsia="宋体" w:hAnsi="Times New Roman" w:cs="Times New Roman"/>
                <w:kern w:val="0"/>
                <w:sz w:val="24"/>
              </w:rPr>
            </w:pPr>
            <w:r w:rsidRPr="005E5050">
              <w:rPr>
                <w:rFonts w:ascii="Times New Roman" w:eastAsia="宋体" w:hAnsi="Times New Roman" w:cs="Times New Roman"/>
                <w:kern w:val="0"/>
                <w:sz w:val="24"/>
              </w:rPr>
              <w:t xml:space="preserve">Li, T. T.; Li, X. P.; Chen, F. X.; Wang, J. D., Three-Dimensional CFD </w:t>
            </w:r>
            <w:r w:rsidR="006D5CF7" w:rsidRPr="005E5050">
              <w:rPr>
                <w:rFonts w:ascii="Times New Roman" w:eastAsia="宋体" w:hAnsi="Times New Roman" w:cs="Times New Roman"/>
                <w:kern w:val="0"/>
                <w:sz w:val="24"/>
              </w:rPr>
              <w:t>simulation of the tubular electrochemical reactor with meshed plate electrode</w:t>
            </w:r>
            <w:r w:rsidRPr="005E5050">
              <w:rPr>
                <w:rFonts w:ascii="Times New Roman" w:eastAsia="宋体" w:hAnsi="Times New Roman" w:cs="Times New Roman"/>
                <w:kern w:val="0"/>
                <w:sz w:val="24"/>
              </w:rPr>
              <w:t xml:space="preserve">s. </w:t>
            </w:r>
            <w:r w:rsidRPr="005E5050">
              <w:rPr>
                <w:rFonts w:ascii="Times New Roman" w:eastAsia="宋体" w:hAnsi="Times New Roman" w:cs="Times New Roman"/>
                <w:i/>
                <w:iCs/>
                <w:kern w:val="0"/>
                <w:sz w:val="24"/>
              </w:rPr>
              <w:t xml:space="preserve">J </w:t>
            </w:r>
            <w:proofErr w:type="spellStart"/>
            <w:r w:rsidRPr="005E5050">
              <w:rPr>
                <w:rFonts w:ascii="Times New Roman" w:eastAsia="宋体" w:hAnsi="Times New Roman" w:cs="Times New Roman"/>
                <w:i/>
                <w:iCs/>
                <w:kern w:val="0"/>
                <w:sz w:val="24"/>
              </w:rPr>
              <w:t>Electrochem</w:t>
            </w:r>
            <w:proofErr w:type="spellEnd"/>
            <w:r w:rsidRPr="005E5050">
              <w:rPr>
                <w:rFonts w:ascii="Times New Roman" w:eastAsia="宋体" w:hAnsi="Times New Roman" w:cs="Times New Roman"/>
                <w:i/>
                <w:iCs/>
                <w:kern w:val="0"/>
                <w:sz w:val="24"/>
              </w:rPr>
              <w:t xml:space="preserve"> </w:t>
            </w:r>
            <w:proofErr w:type="spellStart"/>
            <w:r w:rsidRPr="005E5050">
              <w:rPr>
                <w:rFonts w:ascii="Times New Roman" w:eastAsia="宋体" w:hAnsi="Times New Roman" w:cs="Times New Roman"/>
                <w:i/>
                <w:iCs/>
                <w:kern w:val="0"/>
                <w:sz w:val="24"/>
              </w:rPr>
              <w:t>Soc</w:t>
            </w:r>
            <w:proofErr w:type="spellEnd"/>
            <w:r w:rsidRPr="005E5050">
              <w:rPr>
                <w:rFonts w:ascii="Times New Roman" w:eastAsia="宋体" w:hAnsi="Times New Roman" w:cs="Times New Roman"/>
                <w:i/>
                <w:iCs/>
                <w:kern w:val="0"/>
                <w:sz w:val="24"/>
              </w:rPr>
              <w:t xml:space="preserve"> </w:t>
            </w:r>
            <w:r w:rsidRPr="005E5050">
              <w:rPr>
                <w:rFonts w:ascii="Times New Roman" w:eastAsia="宋体" w:hAnsi="Times New Roman" w:cs="Times New Roman"/>
                <w:b/>
                <w:bCs/>
                <w:kern w:val="0"/>
                <w:sz w:val="24"/>
              </w:rPr>
              <w:t>2014,</w:t>
            </w:r>
            <w:r w:rsidRPr="005E5050">
              <w:rPr>
                <w:rFonts w:ascii="Times New Roman" w:eastAsia="宋体" w:hAnsi="Times New Roman" w:cs="Times New Roman"/>
                <w:kern w:val="0"/>
                <w:sz w:val="24"/>
              </w:rPr>
              <w:t xml:space="preserve"> </w:t>
            </w:r>
            <w:r w:rsidRPr="005E5050">
              <w:rPr>
                <w:rFonts w:ascii="Times New Roman" w:eastAsia="宋体" w:hAnsi="Times New Roman" w:cs="Times New Roman"/>
                <w:i/>
                <w:iCs/>
                <w:kern w:val="0"/>
                <w:sz w:val="24"/>
              </w:rPr>
              <w:t>161</w:t>
            </w:r>
            <w:r w:rsidRPr="005E5050">
              <w:rPr>
                <w:rFonts w:ascii="Times New Roman" w:eastAsia="宋体" w:hAnsi="Times New Roman" w:cs="Times New Roman"/>
                <w:kern w:val="0"/>
                <w:sz w:val="24"/>
              </w:rPr>
              <w:t xml:space="preserve"> (5), E81-E86.</w:t>
            </w:r>
          </w:p>
          <w:p w:rsidR="005E5050" w:rsidRPr="005E5050" w:rsidRDefault="005E5050" w:rsidP="00050B26">
            <w:pPr>
              <w:pStyle w:val="a6"/>
              <w:widowControl/>
              <w:numPr>
                <w:ilvl w:val="0"/>
                <w:numId w:val="5"/>
              </w:numPr>
              <w:ind w:firstLineChars="0" w:hanging="278"/>
              <w:textAlignment w:val="top"/>
              <w:rPr>
                <w:rFonts w:ascii="Times New Roman" w:eastAsia="宋体" w:hAnsi="Times New Roman" w:cs="Times New Roman"/>
                <w:color w:val="000000"/>
                <w:kern w:val="0"/>
                <w:sz w:val="24"/>
              </w:rPr>
            </w:pPr>
            <w:r w:rsidRPr="005E5050">
              <w:rPr>
                <w:rFonts w:ascii="Times New Roman" w:eastAsia="宋体" w:hAnsi="Times New Roman" w:cs="Times New Roman" w:hint="eastAsia"/>
                <w:color w:val="000000"/>
                <w:kern w:val="0"/>
                <w:sz w:val="24"/>
              </w:rPr>
              <w:t>一种网板柱塞流电解装置及用于处理有机废水的方法，发明专利，</w:t>
            </w:r>
            <w:r w:rsidRPr="005E5050">
              <w:rPr>
                <w:rFonts w:ascii="Times New Roman" w:eastAsia="宋体" w:hAnsi="Times New Roman" w:cs="Times New Roman" w:hint="eastAsia"/>
                <w:color w:val="000000"/>
                <w:kern w:val="0"/>
                <w:sz w:val="24"/>
              </w:rPr>
              <w:t>ZL201210043987.6</w:t>
            </w:r>
            <w:r w:rsidRPr="005E5050">
              <w:rPr>
                <w:rFonts w:ascii="Times New Roman" w:eastAsia="宋体" w:hAnsi="Times New Roman" w:cs="Times New Roman" w:hint="eastAsia"/>
                <w:color w:val="000000"/>
                <w:kern w:val="0"/>
                <w:sz w:val="24"/>
              </w:rPr>
              <w:t>，</w:t>
            </w:r>
            <w:r w:rsidRPr="005E5050">
              <w:rPr>
                <w:rFonts w:ascii="Times New Roman" w:eastAsia="宋体" w:hAnsi="Times New Roman" w:cs="Times New Roman" w:hint="eastAsia"/>
                <w:color w:val="000000"/>
                <w:kern w:val="0"/>
                <w:sz w:val="24"/>
              </w:rPr>
              <w:t>2013</w:t>
            </w:r>
            <w:r w:rsidRPr="005E5050">
              <w:rPr>
                <w:rFonts w:ascii="Times New Roman" w:eastAsia="宋体" w:hAnsi="Times New Roman" w:cs="Times New Roman" w:hint="eastAsia"/>
                <w:color w:val="000000"/>
                <w:kern w:val="0"/>
                <w:sz w:val="24"/>
              </w:rPr>
              <w:t>年</w:t>
            </w:r>
            <w:r w:rsidRPr="005E5050">
              <w:rPr>
                <w:rFonts w:ascii="Times New Roman" w:eastAsia="宋体" w:hAnsi="Times New Roman" w:cs="Times New Roman" w:hint="eastAsia"/>
                <w:color w:val="000000"/>
                <w:kern w:val="0"/>
                <w:sz w:val="24"/>
              </w:rPr>
              <w:t>07</w:t>
            </w:r>
            <w:bookmarkStart w:id="0" w:name="_GoBack"/>
            <w:bookmarkEnd w:id="0"/>
            <w:r w:rsidRPr="005E5050">
              <w:rPr>
                <w:rFonts w:ascii="Times New Roman" w:eastAsia="宋体" w:hAnsi="Times New Roman" w:cs="Times New Roman" w:hint="eastAsia"/>
                <w:color w:val="000000"/>
                <w:kern w:val="0"/>
                <w:sz w:val="24"/>
              </w:rPr>
              <w:t>月</w:t>
            </w:r>
            <w:r w:rsidRPr="005E5050">
              <w:rPr>
                <w:rFonts w:ascii="Times New Roman" w:eastAsia="宋体" w:hAnsi="Times New Roman" w:cs="Times New Roman" w:hint="eastAsia"/>
                <w:color w:val="000000"/>
                <w:kern w:val="0"/>
                <w:sz w:val="24"/>
              </w:rPr>
              <w:t>31</w:t>
            </w:r>
            <w:r w:rsidRPr="005E5050">
              <w:rPr>
                <w:rFonts w:ascii="Times New Roman" w:eastAsia="宋体" w:hAnsi="Times New Roman" w:cs="Times New Roman" w:hint="eastAsia"/>
                <w:color w:val="000000"/>
                <w:kern w:val="0"/>
                <w:sz w:val="24"/>
              </w:rPr>
              <w:t>授权</w:t>
            </w:r>
          </w:p>
          <w:p w:rsidR="008723BE" w:rsidRPr="005E5050" w:rsidRDefault="005E5050" w:rsidP="00050B26">
            <w:pPr>
              <w:pStyle w:val="a6"/>
              <w:widowControl/>
              <w:numPr>
                <w:ilvl w:val="0"/>
                <w:numId w:val="5"/>
              </w:numPr>
              <w:ind w:firstLineChars="0" w:hanging="278"/>
              <w:textAlignment w:val="top"/>
              <w:rPr>
                <w:rFonts w:ascii="Times New Roman" w:eastAsia="宋体" w:hAnsi="Times New Roman" w:cs="Times New Roman"/>
                <w:color w:val="000000"/>
                <w:kern w:val="0"/>
                <w:sz w:val="22"/>
                <w:szCs w:val="22"/>
              </w:rPr>
            </w:pPr>
            <w:proofErr w:type="gramStart"/>
            <w:r w:rsidRPr="005E5050">
              <w:rPr>
                <w:rFonts w:ascii="Times New Roman" w:eastAsia="宋体" w:hAnsi="Times New Roman" w:cs="Times New Roman" w:hint="eastAsia"/>
                <w:color w:val="000000"/>
                <w:kern w:val="0"/>
                <w:sz w:val="24"/>
              </w:rPr>
              <w:t>利用钛基二氧化铅</w:t>
            </w:r>
            <w:proofErr w:type="gramEnd"/>
            <w:r w:rsidRPr="005E5050">
              <w:rPr>
                <w:rFonts w:ascii="Times New Roman" w:eastAsia="宋体" w:hAnsi="Times New Roman" w:cs="Times New Roman" w:hint="eastAsia"/>
                <w:color w:val="000000"/>
                <w:kern w:val="0"/>
                <w:sz w:val="24"/>
              </w:rPr>
              <w:t>复合电极去除废水</w:t>
            </w:r>
            <w:r w:rsidRPr="005E5050">
              <w:rPr>
                <w:rFonts w:ascii="Times New Roman" w:eastAsia="宋体" w:hAnsi="Times New Roman" w:cs="Times New Roman" w:hint="eastAsia"/>
                <w:color w:val="000000"/>
                <w:kern w:val="0"/>
                <w:sz w:val="24"/>
              </w:rPr>
              <w:t>COD</w:t>
            </w:r>
            <w:r w:rsidRPr="005E5050">
              <w:rPr>
                <w:rFonts w:ascii="Times New Roman" w:eastAsia="宋体" w:hAnsi="Times New Roman" w:cs="Times New Roman" w:hint="eastAsia"/>
                <w:color w:val="000000"/>
                <w:kern w:val="0"/>
                <w:sz w:val="24"/>
              </w:rPr>
              <w:t>和氨氮的方法，发明专利，</w:t>
            </w:r>
            <w:r w:rsidRPr="005E5050">
              <w:rPr>
                <w:rFonts w:ascii="Times New Roman" w:eastAsia="宋体" w:hAnsi="Times New Roman" w:cs="Times New Roman" w:hint="eastAsia"/>
                <w:color w:val="000000"/>
                <w:kern w:val="0"/>
                <w:sz w:val="24"/>
              </w:rPr>
              <w:t>ZL201210244491.5</w:t>
            </w:r>
            <w:r w:rsidRPr="005E5050">
              <w:rPr>
                <w:rFonts w:ascii="Times New Roman" w:eastAsia="宋体" w:hAnsi="Times New Roman" w:cs="Times New Roman" w:hint="eastAsia"/>
                <w:color w:val="000000"/>
                <w:kern w:val="0"/>
                <w:sz w:val="24"/>
              </w:rPr>
              <w:t>，</w:t>
            </w:r>
            <w:r w:rsidRPr="005E5050">
              <w:rPr>
                <w:rFonts w:ascii="Times New Roman" w:eastAsia="宋体" w:hAnsi="Times New Roman" w:cs="Times New Roman" w:hint="eastAsia"/>
                <w:color w:val="000000"/>
                <w:kern w:val="0"/>
                <w:sz w:val="24"/>
              </w:rPr>
              <w:t>2014</w:t>
            </w:r>
            <w:r w:rsidRPr="005E5050">
              <w:rPr>
                <w:rFonts w:ascii="Times New Roman" w:eastAsia="宋体" w:hAnsi="Times New Roman" w:cs="Times New Roman" w:hint="eastAsia"/>
                <w:color w:val="000000"/>
                <w:kern w:val="0"/>
                <w:sz w:val="24"/>
              </w:rPr>
              <w:t>年</w:t>
            </w:r>
            <w:r w:rsidRPr="005E5050">
              <w:rPr>
                <w:rFonts w:ascii="Times New Roman" w:eastAsia="宋体" w:hAnsi="Times New Roman" w:cs="Times New Roman" w:hint="eastAsia"/>
                <w:color w:val="000000"/>
                <w:kern w:val="0"/>
                <w:sz w:val="24"/>
              </w:rPr>
              <w:t>01</w:t>
            </w:r>
            <w:r w:rsidRPr="005E5050">
              <w:rPr>
                <w:rFonts w:ascii="Times New Roman" w:eastAsia="宋体" w:hAnsi="Times New Roman" w:cs="Times New Roman" w:hint="eastAsia"/>
                <w:color w:val="000000"/>
                <w:kern w:val="0"/>
                <w:sz w:val="24"/>
              </w:rPr>
              <w:t>月</w:t>
            </w:r>
            <w:r w:rsidRPr="005E5050">
              <w:rPr>
                <w:rFonts w:ascii="Times New Roman" w:eastAsia="宋体" w:hAnsi="Times New Roman" w:cs="Times New Roman" w:hint="eastAsia"/>
                <w:color w:val="000000"/>
                <w:kern w:val="0"/>
                <w:sz w:val="24"/>
              </w:rPr>
              <w:t>29</w:t>
            </w:r>
            <w:r w:rsidRPr="005E5050">
              <w:rPr>
                <w:rFonts w:ascii="Times New Roman" w:eastAsia="宋体" w:hAnsi="Times New Roman" w:cs="Times New Roman" w:hint="eastAsia"/>
                <w:color w:val="000000"/>
                <w:kern w:val="0"/>
                <w:sz w:val="24"/>
              </w:rPr>
              <w:t>日授权。</w:t>
            </w:r>
          </w:p>
        </w:tc>
      </w:tr>
      <w:tr w:rsidR="00D679BA" w:rsidRPr="00CE7FE1" w:rsidTr="00EA0118">
        <w:trPr>
          <w:trHeight w:val="312"/>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D679BA" w:rsidRPr="00CE7FE1" w:rsidRDefault="00D679BA" w:rsidP="00D679BA">
            <w:pPr>
              <w:tabs>
                <w:tab w:val="left" w:pos="420"/>
              </w:tabs>
              <w:rPr>
                <w:rFonts w:ascii="Times New Roman" w:hAnsi="Times New Roman" w:cs="Times New Roman"/>
              </w:rPr>
            </w:pPr>
            <w:r w:rsidRPr="00CE7FE1">
              <w:rPr>
                <w:rFonts w:ascii="Times New Roman" w:hAnsi="Times New Roman" w:cs="Times New Roman"/>
              </w:rPr>
              <w:t>个人获奖</w:t>
            </w:r>
            <w:r w:rsidRPr="00CE7FE1">
              <w:rPr>
                <w:rFonts w:ascii="Times New Roman" w:hAnsi="Times New Roman" w:cs="Times New Roman"/>
              </w:rPr>
              <w:t>/</w:t>
            </w:r>
            <w:r w:rsidRPr="00CE7FE1">
              <w:rPr>
                <w:rFonts w:ascii="Times New Roman" w:hAnsi="Times New Roman" w:cs="Times New Roman"/>
              </w:rPr>
              <w:t>荣誉或指导学生获奖情况</w:t>
            </w:r>
            <w:r w:rsidR="008723BE" w:rsidRPr="00CE7FE1">
              <w:rPr>
                <w:rFonts w:ascii="Times New Roman" w:hAnsi="Times New Roman" w:cs="Times New Roman"/>
              </w:rPr>
              <w:t>：</w:t>
            </w:r>
          </w:p>
          <w:p w:rsidR="008723BE" w:rsidRPr="00CE7FE1" w:rsidRDefault="00CD4FEA" w:rsidP="00CD4FEA">
            <w:pPr>
              <w:tabs>
                <w:tab w:val="left" w:pos="420"/>
              </w:tabs>
              <w:ind w:firstLineChars="200" w:firstLine="420"/>
              <w:rPr>
                <w:rFonts w:ascii="Times New Roman" w:hAnsi="Times New Roman" w:cs="Times New Roman"/>
              </w:rPr>
            </w:pPr>
            <w:r w:rsidRPr="00CE7FE1">
              <w:rPr>
                <w:rFonts w:ascii="Times New Roman" w:hAnsi="Times New Roman" w:cs="Times New Roman"/>
              </w:rPr>
              <w:t>先后入选教育部新世纪优秀人才（</w:t>
            </w:r>
            <w:r w:rsidRPr="00CE7FE1">
              <w:rPr>
                <w:rFonts w:ascii="Times New Roman" w:hAnsi="Times New Roman" w:cs="Times New Roman"/>
              </w:rPr>
              <w:t>2008</w:t>
            </w:r>
            <w:r w:rsidRPr="00CE7FE1">
              <w:rPr>
                <w:rFonts w:ascii="Times New Roman" w:hAnsi="Times New Roman" w:cs="Times New Roman"/>
              </w:rPr>
              <w:t>）、省</w:t>
            </w:r>
            <w:r w:rsidRPr="00CE7FE1">
              <w:rPr>
                <w:rFonts w:ascii="Times New Roman" w:hAnsi="Times New Roman" w:cs="Times New Roman"/>
              </w:rPr>
              <w:t>“</w:t>
            </w:r>
            <w:r w:rsidRPr="00CE7FE1">
              <w:rPr>
                <w:rFonts w:ascii="Times New Roman" w:hAnsi="Times New Roman" w:cs="Times New Roman"/>
              </w:rPr>
              <w:t>新世纪</w:t>
            </w:r>
            <w:r w:rsidRPr="00CE7FE1">
              <w:rPr>
                <w:rFonts w:ascii="Times New Roman" w:hAnsi="Times New Roman" w:cs="Times New Roman"/>
              </w:rPr>
              <w:t>151</w:t>
            </w:r>
            <w:r w:rsidRPr="00CE7FE1">
              <w:rPr>
                <w:rFonts w:ascii="Times New Roman" w:hAnsi="Times New Roman" w:cs="Times New Roman"/>
              </w:rPr>
              <w:t>人才工程</w:t>
            </w:r>
            <w:r w:rsidRPr="00CE7FE1">
              <w:rPr>
                <w:rFonts w:ascii="Times New Roman" w:hAnsi="Times New Roman" w:cs="Times New Roman"/>
              </w:rPr>
              <w:t>”</w:t>
            </w:r>
            <w:r w:rsidRPr="00CE7FE1">
              <w:rPr>
                <w:rFonts w:ascii="Times New Roman" w:hAnsi="Times New Roman" w:cs="Times New Roman"/>
              </w:rPr>
              <w:t>第一层次（</w:t>
            </w:r>
            <w:r w:rsidRPr="00CE7FE1">
              <w:rPr>
                <w:rFonts w:ascii="Times New Roman" w:hAnsi="Times New Roman" w:cs="Times New Roman"/>
              </w:rPr>
              <w:t>2008</w:t>
            </w:r>
            <w:r w:rsidRPr="00CE7FE1">
              <w:rPr>
                <w:rFonts w:ascii="Times New Roman" w:hAnsi="Times New Roman" w:cs="Times New Roman"/>
              </w:rPr>
              <w:t>）和重点资助（</w:t>
            </w:r>
            <w:r w:rsidRPr="00CE7FE1">
              <w:rPr>
                <w:rFonts w:ascii="Times New Roman" w:hAnsi="Times New Roman" w:cs="Times New Roman"/>
              </w:rPr>
              <w:t>2010</w:t>
            </w:r>
            <w:r w:rsidRPr="00CE7FE1">
              <w:rPr>
                <w:rFonts w:ascii="Times New Roman" w:hAnsi="Times New Roman" w:cs="Times New Roman"/>
              </w:rPr>
              <w:t>）等培养计划。以主要技术负责人获得中国石油和化学工业联合会技术发明一等奖、浙江省科学技术一等奖、教育部技术发明二等奖等奖项。</w:t>
            </w:r>
          </w:p>
          <w:p w:rsidR="0071140E" w:rsidRPr="00CE7FE1" w:rsidRDefault="0071140E" w:rsidP="0071140E">
            <w:pPr>
              <w:tabs>
                <w:tab w:val="left" w:pos="420"/>
              </w:tabs>
              <w:ind w:firstLineChars="200" w:firstLine="420"/>
              <w:rPr>
                <w:rFonts w:ascii="Times New Roman" w:hAnsi="Times New Roman" w:cs="Times New Roman"/>
              </w:rPr>
            </w:pPr>
            <w:r w:rsidRPr="00CE7FE1">
              <w:rPr>
                <w:rFonts w:ascii="Times New Roman" w:hAnsi="Times New Roman" w:cs="Times New Roman"/>
              </w:rPr>
              <w:t>指导学生获浙江省第九届挑战</w:t>
            </w:r>
            <w:proofErr w:type="gramStart"/>
            <w:r w:rsidRPr="00CE7FE1">
              <w:rPr>
                <w:rFonts w:ascii="Times New Roman" w:hAnsi="Times New Roman" w:cs="Times New Roman"/>
              </w:rPr>
              <w:t>杯创业</w:t>
            </w:r>
            <w:proofErr w:type="gramEnd"/>
            <w:r w:rsidRPr="00CE7FE1">
              <w:rPr>
                <w:rFonts w:ascii="Times New Roman" w:hAnsi="Times New Roman" w:cs="Times New Roman"/>
              </w:rPr>
              <w:t>大赛一等奖奖及第十届挑战</w:t>
            </w:r>
            <w:proofErr w:type="gramStart"/>
            <w:r w:rsidRPr="00CE7FE1">
              <w:rPr>
                <w:rFonts w:ascii="Times New Roman" w:hAnsi="Times New Roman" w:cs="Times New Roman"/>
              </w:rPr>
              <w:t>杯创业</w:t>
            </w:r>
            <w:proofErr w:type="gramEnd"/>
            <w:r w:rsidRPr="00CE7FE1">
              <w:rPr>
                <w:rFonts w:ascii="Times New Roman" w:hAnsi="Times New Roman" w:cs="Times New Roman"/>
              </w:rPr>
              <w:t>大赛银奖等奖项。</w:t>
            </w:r>
          </w:p>
          <w:p w:rsidR="008723BE" w:rsidRPr="00CE7FE1" w:rsidRDefault="007935C5" w:rsidP="0071140E">
            <w:pPr>
              <w:tabs>
                <w:tab w:val="left" w:pos="420"/>
              </w:tabs>
              <w:ind w:firstLineChars="200" w:firstLine="420"/>
              <w:rPr>
                <w:rFonts w:ascii="Times New Roman" w:hAnsi="Times New Roman" w:cs="Times New Roman"/>
              </w:rPr>
            </w:pPr>
            <w:r w:rsidRPr="00CE7FE1">
              <w:rPr>
                <w:rFonts w:ascii="Times New Roman" w:hAnsi="Times New Roman" w:cs="Times New Roman"/>
              </w:rPr>
              <w:t>主持的</w:t>
            </w:r>
            <w:r w:rsidRPr="00CE7FE1">
              <w:rPr>
                <w:rFonts w:ascii="Times New Roman" w:hAnsi="Times New Roman" w:cs="Times New Roman"/>
              </w:rPr>
              <w:t>“</w:t>
            </w:r>
            <w:r w:rsidRPr="00CE7FE1">
              <w:rPr>
                <w:rFonts w:ascii="Times New Roman" w:hAnsi="Times New Roman" w:cs="Times New Roman"/>
              </w:rPr>
              <w:t>工业废水电氧化处理技术</w:t>
            </w:r>
            <w:r w:rsidRPr="00CE7FE1">
              <w:rPr>
                <w:rFonts w:ascii="Times New Roman" w:hAnsi="Times New Roman" w:cs="Times New Roman"/>
              </w:rPr>
              <w:t>”2015</w:t>
            </w:r>
            <w:r w:rsidRPr="00CE7FE1">
              <w:rPr>
                <w:rFonts w:ascii="Times New Roman" w:hAnsi="Times New Roman" w:cs="Times New Roman"/>
              </w:rPr>
              <w:t>年从</w:t>
            </w:r>
            <w:r w:rsidRPr="00CE7FE1">
              <w:rPr>
                <w:rFonts w:ascii="Times New Roman" w:hAnsi="Times New Roman" w:cs="Times New Roman"/>
              </w:rPr>
              <w:t>400</w:t>
            </w:r>
            <w:r w:rsidRPr="00CE7FE1">
              <w:rPr>
                <w:rFonts w:ascii="Times New Roman" w:hAnsi="Times New Roman" w:cs="Times New Roman"/>
              </w:rPr>
              <w:t>余项技术中脱颖而出，入选科技部、环境保护部、住房城乡建设部和水利部联合发布了《节水治污水生态修复先进适用技术指导目录》。</w:t>
            </w:r>
          </w:p>
          <w:p w:rsidR="00D679BA" w:rsidRPr="00CE7FE1" w:rsidRDefault="00D679BA" w:rsidP="00D679BA">
            <w:pPr>
              <w:widowControl/>
              <w:jc w:val="left"/>
              <w:textAlignment w:val="top"/>
              <w:rPr>
                <w:rFonts w:ascii="Times New Roman" w:hAnsi="Times New Roman" w:cs="Times New Roman"/>
              </w:rPr>
            </w:pPr>
          </w:p>
        </w:tc>
      </w:tr>
      <w:tr w:rsidR="008723BE" w:rsidRPr="00CE7FE1" w:rsidTr="00EA0118">
        <w:trPr>
          <w:trHeight w:val="312"/>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8723BE" w:rsidRPr="00CE7FE1" w:rsidRDefault="008723BE" w:rsidP="008723BE">
            <w:pPr>
              <w:tabs>
                <w:tab w:val="left" w:pos="420"/>
              </w:tabs>
              <w:rPr>
                <w:rFonts w:ascii="Times New Roman" w:eastAsia="宋体" w:hAnsi="Times New Roman" w:cs="Times New Roman"/>
                <w:color w:val="000000"/>
                <w:kern w:val="0"/>
                <w:sz w:val="22"/>
                <w:szCs w:val="22"/>
              </w:rPr>
            </w:pPr>
            <w:r w:rsidRPr="00CE7FE1">
              <w:rPr>
                <w:rFonts w:ascii="Times New Roman" w:eastAsia="宋体" w:hAnsi="Times New Roman" w:cs="Times New Roman"/>
                <w:color w:val="000000"/>
                <w:kern w:val="0"/>
                <w:sz w:val="22"/>
                <w:szCs w:val="22"/>
              </w:rPr>
              <w:t>对学生的期望及要求：</w:t>
            </w:r>
          </w:p>
          <w:p w:rsidR="00ED596D" w:rsidRPr="00CE7FE1" w:rsidRDefault="00ED596D" w:rsidP="00ED596D">
            <w:pPr>
              <w:tabs>
                <w:tab w:val="left" w:pos="420"/>
              </w:tabs>
              <w:ind w:firstLineChars="200" w:firstLine="420"/>
              <w:rPr>
                <w:rFonts w:ascii="Times New Roman" w:hAnsi="Times New Roman" w:cs="Times New Roman"/>
              </w:rPr>
            </w:pPr>
            <w:r w:rsidRPr="00CE7FE1">
              <w:rPr>
                <w:rFonts w:ascii="Times New Roman" w:hAnsi="Times New Roman" w:cs="Times New Roman"/>
              </w:rPr>
              <w:t>踏实、勤奋、成绩良好</w:t>
            </w:r>
            <w:r w:rsidR="00AB6EC3" w:rsidRPr="00CE7FE1">
              <w:rPr>
                <w:rFonts w:ascii="Times New Roman" w:hAnsi="Times New Roman" w:cs="Times New Roman"/>
              </w:rPr>
              <w:t>及以上</w:t>
            </w:r>
            <w:r w:rsidRPr="00CE7FE1">
              <w:rPr>
                <w:rFonts w:ascii="Times New Roman" w:hAnsi="Times New Roman" w:cs="Times New Roman"/>
              </w:rPr>
              <w:t>。</w:t>
            </w:r>
          </w:p>
          <w:p w:rsidR="008723BE" w:rsidRPr="00050B26" w:rsidRDefault="008723BE" w:rsidP="008723BE">
            <w:pPr>
              <w:tabs>
                <w:tab w:val="left" w:pos="420"/>
              </w:tabs>
              <w:rPr>
                <w:rFonts w:ascii="Times New Roman" w:hAnsi="Times New Roman" w:cs="Times New Roman"/>
              </w:rPr>
            </w:pPr>
          </w:p>
        </w:tc>
      </w:tr>
    </w:tbl>
    <w:p w:rsidR="00C0251F" w:rsidRPr="00CE7FE1" w:rsidRDefault="00C0251F">
      <w:pPr>
        <w:rPr>
          <w:rFonts w:ascii="Times New Roman" w:hAnsi="Times New Roman" w:cs="Times New Roman"/>
        </w:rPr>
      </w:pPr>
    </w:p>
    <w:sectPr w:rsidR="00C0251F" w:rsidRPr="00CE7FE1" w:rsidSect="00886D00">
      <w:pgSz w:w="11906" w:h="16838"/>
      <w:pgMar w:top="1440" w:right="1440" w:bottom="1440" w:left="15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E6" w:rsidRDefault="00A857E6" w:rsidP="00886D00">
      <w:r>
        <w:separator/>
      </w:r>
    </w:p>
  </w:endnote>
  <w:endnote w:type="continuationSeparator" w:id="0">
    <w:p w:rsidR="00A857E6" w:rsidRDefault="00A857E6" w:rsidP="0088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E6" w:rsidRDefault="00A857E6" w:rsidP="00886D00">
      <w:r>
        <w:separator/>
      </w:r>
    </w:p>
  </w:footnote>
  <w:footnote w:type="continuationSeparator" w:id="0">
    <w:p w:rsidR="00A857E6" w:rsidRDefault="00A857E6" w:rsidP="00886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38C0"/>
    <w:multiLevelType w:val="hybridMultilevel"/>
    <w:tmpl w:val="8C9263EC"/>
    <w:lvl w:ilvl="0" w:tplc="0409000F">
      <w:start w:val="1"/>
      <w:numFmt w:val="decimal"/>
      <w:lvlText w:val="%1."/>
      <w:lvlJc w:val="left"/>
      <w:pPr>
        <w:ind w:left="585" w:hanging="48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
    <w:nsid w:val="52B23C5F"/>
    <w:multiLevelType w:val="hybridMultilevel"/>
    <w:tmpl w:val="71FC55A6"/>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
    <w:nsid w:val="57721F36"/>
    <w:multiLevelType w:val="singleLevel"/>
    <w:tmpl w:val="57721F36"/>
    <w:lvl w:ilvl="0">
      <w:start w:val="1"/>
      <w:numFmt w:val="bullet"/>
      <w:lvlText w:val=""/>
      <w:lvlJc w:val="left"/>
      <w:pPr>
        <w:tabs>
          <w:tab w:val="left" w:pos="420"/>
        </w:tabs>
        <w:ind w:left="420" w:hanging="420"/>
      </w:pPr>
      <w:rPr>
        <w:rFonts w:ascii="Wingdings" w:hAnsi="Wingdings" w:hint="default"/>
      </w:rPr>
    </w:lvl>
  </w:abstractNum>
  <w:abstractNum w:abstractNumId="3">
    <w:nsid w:val="5772359E"/>
    <w:multiLevelType w:val="singleLevel"/>
    <w:tmpl w:val="5772359E"/>
    <w:lvl w:ilvl="0">
      <w:start w:val="1"/>
      <w:numFmt w:val="bullet"/>
      <w:lvlText w:val=""/>
      <w:lvlJc w:val="left"/>
      <w:pPr>
        <w:tabs>
          <w:tab w:val="left" w:pos="420"/>
        </w:tabs>
        <w:ind w:left="420" w:hanging="420"/>
      </w:pPr>
      <w:rPr>
        <w:rFonts w:ascii="Wingdings" w:hAnsi="Wingdings" w:hint="default"/>
      </w:rPr>
    </w:lvl>
  </w:abstractNum>
  <w:abstractNum w:abstractNumId="4">
    <w:nsid w:val="577235EF"/>
    <w:multiLevelType w:val="singleLevel"/>
    <w:tmpl w:val="577235EF"/>
    <w:lvl w:ilvl="0">
      <w:start w:val="1"/>
      <w:numFmt w:val="bullet"/>
      <w:lvlText w:val=""/>
      <w:lvlJc w:val="left"/>
      <w:pPr>
        <w:tabs>
          <w:tab w:val="left" w:pos="420"/>
        </w:tabs>
        <w:ind w:left="420" w:hanging="420"/>
      </w:pPr>
      <w:rPr>
        <w:rFonts w:ascii="Wingdings" w:hAnsi="Wingdings" w:hint="default"/>
      </w:rPr>
    </w:lvl>
  </w:abstractNum>
  <w:abstractNum w:abstractNumId="5">
    <w:nsid w:val="57723601"/>
    <w:multiLevelType w:val="singleLevel"/>
    <w:tmpl w:val="57723601"/>
    <w:lvl w:ilvl="0">
      <w:start w:val="1"/>
      <w:numFmt w:val="bullet"/>
      <w:lvlText w:val=""/>
      <w:lvlJc w:val="left"/>
      <w:pPr>
        <w:tabs>
          <w:tab w:val="left" w:pos="420"/>
        </w:tabs>
        <w:ind w:left="420" w:hanging="420"/>
      </w:pPr>
      <w:rPr>
        <w:rFonts w:ascii="Wingdings" w:hAnsi="Wingdings" w:hint="default"/>
      </w:rPr>
    </w:lvl>
  </w:abstractNum>
  <w:abstractNum w:abstractNumId="6">
    <w:nsid w:val="60270BA2"/>
    <w:multiLevelType w:val="hybridMultilevel"/>
    <w:tmpl w:val="0F14BA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E106BB8"/>
    <w:rsid w:val="000175D2"/>
    <w:rsid w:val="00050B26"/>
    <w:rsid w:val="00067D0D"/>
    <w:rsid w:val="0008687B"/>
    <w:rsid w:val="00114FBC"/>
    <w:rsid w:val="001604D8"/>
    <w:rsid w:val="002374F7"/>
    <w:rsid w:val="0028073A"/>
    <w:rsid w:val="002A1006"/>
    <w:rsid w:val="002F758A"/>
    <w:rsid w:val="00312B0A"/>
    <w:rsid w:val="00343215"/>
    <w:rsid w:val="00373DB4"/>
    <w:rsid w:val="003C6BA6"/>
    <w:rsid w:val="004002E4"/>
    <w:rsid w:val="004143AB"/>
    <w:rsid w:val="004B471D"/>
    <w:rsid w:val="005910FF"/>
    <w:rsid w:val="005E5050"/>
    <w:rsid w:val="0062787B"/>
    <w:rsid w:val="00630B57"/>
    <w:rsid w:val="00633F02"/>
    <w:rsid w:val="006D5CF7"/>
    <w:rsid w:val="0071140E"/>
    <w:rsid w:val="00741C8C"/>
    <w:rsid w:val="007428C8"/>
    <w:rsid w:val="00744C03"/>
    <w:rsid w:val="007935C5"/>
    <w:rsid w:val="008723BE"/>
    <w:rsid w:val="00877E50"/>
    <w:rsid w:val="00886D00"/>
    <w:rsid w:val="00890839"/>
    <w:rsid w:val="008A69D1"/>
    <w:rsid w:val="008F2DC8"/>
    <w:rsid w:val="00925468"/>
    <w:rsid w:val="0098242C"/>
    <w:rsid w:val="009F48E9"/>
    <w:rsid w:val="00A857E6"/>
    <w:rsid w:val="00AB6EC3"/>
    <w:rsid w:val="00AE7613"/>
    <w:rsid w:val="00B14D9B"/>
    <w:rsid w:val="00B222DB"/>
    <w:rsid w:val="00B24FB0"/>
    <w:rsid w:val="00B4312E"/>
    <w:rsid w:val="00B55041"/>
    <w:rsid w:val="00BC3B5A"/>
    <w:rsid w:val="00BD1BA7"/>
    <w:rsid w:val="00C0251F"/>
    <w:rsid w:val="00C56044"/>
    <w:rsid w:val="00CD4FEA"/>
    <w:rsid w:val="00CE7FE1"/>
    <w:rsid w:val="00D044AF"/>
    <w:rsid w:val="00D679BA"/>
    <w:rsid w:val="00E12FD0"/>
    <w:rsid w:val="00E77D3C"/>
    <w:rsid w:val="00E93127"/>
    <w:rsid w:val="00EA0118"/>
    <w:rsid w:val="00EA67F7"/>
    <w:rsid w:val="00EA7503"/>
    <w:rsid w:val="00EB11CB"/>
    <w:rsid w:val="00EC5A50"/>
    <w:rsid w:val="00ED596D"/>
    <w:rsid w:val="00F41A96"/>
    <w:rsid w:val="00FF0017"/>
    <w:rsid w:val="6E106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51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86D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86D00"/>
    <w:rPr>
      <w:rFonts w:asciiTheme="minorHAnsi" w:eastAsiaTheme="minorEastAsia" w:hAnsiTheme="minorHAnsi" w:cstheme="minorBidi"/>
      <w:kern w:val="2"/>
      <w:sz w:val="18"/>
      <w:szCs w:val="18"/>
    </w:rPr>
  </w:style>
  <w:style w:type="paragraph" w:styleId="a4">
    <w:name w:val="footer"/>
    <w:basedOn w:val="a"/>
    <w:link w:val="Char0"/>
    <w:rsid w:val="00886D00"/>
    <w:pPr>
      <w:tabs>
        <w:tab w:val="center" w:pos="4153"/>
        <w:tab w:val="right" w:pos="8306"/>
      </w:tabs>
      <w:snapToGrid w:val="0"/>
      <w:jc w:val="left"/>
    </w:pPr>
    <w:rPr>
      <w:sz w:val="18"/>
      <w:szCs w:val="18"/>
    </w:rPr>
  </w:style>
  <w:style w:type="character" w:customStyle="1" w:styleId="Char0">
    <w:name w:val="页脚 Char"/>
    <w:basedOn w:val="a0"/>
    <w:link w:val="a4"/>
    <w:rsid w:val="00886D00"/>
    <w:rPr>
      <w:rFonts w:asciiTheme="minorHAnsi" w:eastAsiaTheme="minorEastAsia" w:hAnsiTheme="minorHAnsi" w:cstheme="minorBidi"/>
      <w:kern w:val="2"/>
      <w:sz w:val="18"/>
      <w:szCs w:val="18"/>
    </w:rPr>
  </w:style>
  <w:style w:type="paragraph" w:styleId="a5">
    <w:name w:val="Balloon Text"/>
    <w:basedOn w:val="a"/>
    <w:link w:val="Char1"/>
    <w:rsid w:val="00FF0017"/>
    <w:rPr>
      <w:sz w:val="18"/>
      <w:szCs w:val="18"/>
    </w:rPr>
  </w:style>
  <w:style w:type="character" w:customStyle="1" w:styleId="Char1">
    <w:name w:val="批注框文本 Char"/>
    <w:basedOn w:val="a0"/>
    <w:link w:val="a5"/>
    <w:rsid w:val="00FF0017"/>
    <w:rPr>
      <w:rFonts w:asciiTheme="minorHAnsi" w:eastAsiaTheme="minorEastAsia" w:hAnsiTheme="minorHAnsi" w:cstheme="minorBidi"/>
      <w:kern w:val="2"/>
      <w:sz w:val="18"/>
      <w:szCs w:val="18"/>
    </w:rPr>
  </w:style>
  <w:style w:type="paragraph" w:styleId="a6">
    <w:name w:val="List Paragraph"/>
    <w:basedOn w:val="a"/>
    <w:uiPriority w:val="99"/>
    <w:unhideWhenUsed/>
    <w:rsid w:val="00EA67F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dqz</cp:lastModifiedBy>
  <cp:revision>51</cp:revision>
  <dcterms:created xsi:type="dcterms:W3CDTF">2016-06-28T07:11:00Z</dcterms:created>
  <dcterms:modified xsi:type="dcterms:W3CDTF">2016-07-07T14:39:00Z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